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6038E" w14:textId="30BA83BD" w:rsidR="0021788B" w:rsidRPr="003A028A" w:rsidRDefault="003A028A" w:rsidP="003A028A">
      <w:pPr>
        <w:spacing w:after="0"/>
        <w:jc w:val="right"/>
        <w:rPr>
          <w:rFonts w:ascii="Times New Roman" w:hAnsi="Times New Roman"/>
          <w:bCs/>
          <w:i/>
          <w:sz w:val="24"/>
          <w:szCs w:val="24"/>
          <w:u w:val="single"/>
        </w:rPr>
      </w:pPr>
      <w:r w:rsidRPr="003A028A">
        <w:rPr>
          <w:rFonts w:ascii="Times New Roman" w:hAnsi="Times New Roman" w:cs="Times New Roman"/>
          <w:sz w:val="24"/>
          <w:szCs w:val="24"/>
          <w:u w:val="single"/>
        </w:rPr>
        <w:t>23.02.04 Техническая эксплуатация подъемно-транспортных, строительных, дорожных машин и оборудования (по отраслям)</w:t>
      </w:r>
    </w:p>
    <w:p w14:paraId="674DC54C" w14:textId="5143179B" w:rsidR="0021788B" w:rsidRDefault="0021788B" w:rsidP="0021788B">
      <w:pPr>
        <w:keepNext/>
        <w:keepLines/>
        <w:spacing w:after="0"/>
        <w:jc w:val="right"/>
        <w:rPr>
          <w:rFonts w:ascii="Times New Roman" w:hAnsi="Times New Roman" w:cs="Times New Roman"/>
          <w:b/>
          <w:sz w:val="24"/>
          <w:szCs w:val="24"/>
        </w:rPr>
      </w:pPr>
      <w:r w:rsidRPr="00DA5BF5">
        <w:rPr>
          <w:rFonts w:ascii="Times New Roman" w:hAnsi="Times New Roman"/>
          <w:i/>
          <w:sz w:val="20"/>
          <w:szCs w:val="20"/>
        </w:rPr>
        <w:t>Код и наименование профессии/специальности</w:t>
      </w:r>
    </w:p>
    <w:p w14:paraId="1446E8C5" w14:textId="59423DEF" w:rsidR="00960ADC" w:rsidRPr="00BC7ACD" w:rsidRDefault="00960ADC" w:rsidP="00BD0C7E">
      <w:pPr>
        <w:keepNext/>
        <w:keepLines/>
        <w:spacing w:after="0"/>
        <w:jc w:val="center"/>
        <w:rPr>
          <w:rFonts w:ascii="Times New Roman" w:hAnsi="Times New Roman" w:cs="Times New Roman"/>
          <w:sz w:val="31"/>
          <w:szCs w:val="31"/>
          <w:lang w:eastAsia="en-US"/>
        </w:rPr>
      </w:pPr>
    </w:p>
    <w:p w14:paraId="7F5C8802"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1BDAA8A5"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2E84756B"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2A995B8B"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5859BCE2" w14:textId="77777777" w:rsidR="00960ADC" w:rsidRDefault="00960ADC" w:rsidP="00BD0C7E">
      <w:pPr>
        <w:keepNext/>
        <w:keepLines/>
        <w:spacing w:after="0"/>
        <w:jc w:val="center"/>
        <w:rPr>
          <w:rFonts w:ascii="Times New Roman" w:hAnsi="Times New Roman" w:cs="Times New Roman"/>
          <w:sz w:val="31"/>
          <w:szCs w:val="31"/>
          <w:lang w:eastAsia="en-US"/>
        </w:rPr>
      </w:pPr>
    </w:p>
    <w:p w14:paraId="7A127760" w14:textId="77777777" w:rsidR="0021788B" w:rsidRDefault="0021788B" w:rsidP="00BD0C7E">
      <w:pPr>
        <w:keepNext/>
        <w:keepLines/>
        <w:spacing w:after="0"/>
        <w:jc w:val="center"/>
        <w:rPr>
          <w:rFonts w:ascii="Times New Roman" w:hAnsi="Times New Roman" w:cs="Times New Roman"/>
          <w:sz w:val="31"/>
          <w:szCs w:val="31"/>
          <w:lang w:eastAsia="en-US"/>
        </w:rPr>
      </w:pPr>
    </w:p>
    <w:p w14:paraId="473A8095" w14:textId="77777777" w:rsidR="0021788B" w:rsidRDefault="0021788B" w:rsidP="00BD0C7E">
      <w:pPr>
        <w:keepNext/>
        <w:keepLines/>
        <w:spacing w:after="0"/>
        <w:jc w:val="center"/>
        <w:rPr>
          <w:rFonts w:ascii="Times New Roman" w:hAnsi="Times New Roman" w:cs="Times New Roman"/>
          <w:sz w:val="31"/>
          <w:szCs w:val="31"/>
          <w:lang w:eastAsia="en-US"/>
        </w:rPr>
      </w:pPr>
    </w:p>
    <w:p w14:paraId="4DC52CE0" w14:textId="77777777" w:rsidR="0021788B" w:rsidRDefault="0021788B" w:rsidP="00BD0C7E">
      <w:pPr>
        <w:keepNext/>
        <w:keepLines/>
        <w:spacing w:after="0"/>
        <w:jc w:val="center"/>
        <w:rPr>
          <w:rFonts w:ascii="Times New Roman" w:hAnsi="Times New Roman" w:cs="Times New Roman"/>
          <w:sz w:val="31"/>
          <w:szCs w:val="31"/>
          <w:lang w:eastAsia="en-US"/>
        </w:rPr>
      </w:pPr>
    </w:p>
    <w:p w14:paraId="56A07DD0" w14:textId="77777777" w:rsidR="0021788B" w:rsidRDefault="0021788B" w:rsidP="00BD0C7E">
      <w:pPr>
        <w:keepNext/>
        <w:keepLines/>
        <w:spacing w:after="0"/>
        <w:jc w:val="center"/>
        <w:rPr>
          <w:rFonts w:ascii="Times New Roman" w:hAnsi="Times New Roman" w:cs="Times New Roman"/>
          <w:sz w:val="31"/>
          <w:szCs w:val="31"/>
          <w:lang w:eastAsia="en-US"/>
        </w:rPr>
      </w:pPr>
    </w:p>
    <w:p w14:paraId="465414E4" w14:textId="77777777" w:rsidR="0021788B" w:rsidRDefault="0021788B" w:rsidP="00BD0C7E">
      <w:pPr>
        <w:keepNext/>
        <w:keepLines/>
        <w:spacing w:after="0"/>
        <w:jc w:val="center"/>
        <w:rPr>
          <w:rFonts w:ascii="Times New Roman" w:hAnsi="Times New Roman" w:cs="Times New Roman"/>
          <w:sz w:val="31"/>
          <w:szCs w:val="31"/>
          <w:lang w:eastAsia="en-US"/>
        </w:rPr>
      </w:pPr>
    </w:p>
    <w:p w14:paraId="2D892F0F" w14:textId="77777777" w:rsidR="0021788B" w:rsidRDefault="0021788B" w:rsidP="00BD0C7E">
      <w:pPr>
        <w:keepNext/>
        <w:keepLines/>
        <w:spacing w:after="0"/>
        <w:jc w:val="center"/>
        <w:rPr>
          <w:rFonts w:ascii="Times New Roman" w:hAnsi="Times New Roman" w:cs="Times New Roman"/>
          <w:sz w:val="31"/>
          <w:szCs w:val="31"/>
          <w:lang w:eastAsia="en-US"/>
        </w:rPr>
      </w:pPr>
    </w:p>
    <w:p w14:paraId="471D3FC5" w14:textId="77777777" w:rsidR="0021788B" w:rsidRPr="00BC7ACD" w:rsidRDefault="0021788B" w:rsidP="00BD0C7E">
      <w:pPr>
        <w:keepNext/>
        <w:keepLines/>
        <w:spacing w:after="0"/>
        <w:jc w:val="center"/>
        <w:rPr>
          <w:rFonts w:ascii="Times New Roman" w:hAnsi="Times New Roman" w:cs="Times New Roman"/>
          <w:sz w:val="31"/>
          <w:szCs w:val="31"/>
          <w:lang w:eastAsia="en-US"/>
        </w:rPr>
      </w:pPr>
    </w:p>
    <w:p w14:paraId="05B01EB2" w14:textId="77777777" w:rsidR="00960ADC" w:rsidRPr="00BC7ACD" w:rsidRDefault="00960ADC" w:rsidP="00BD0C7E">
      <w:pPr>
        <w:widowControl w:val="0"/>
        <w:suppressAutoHyphens/>
        <w:autoSpaceDE w:val="0"/>
        <w:autoSpaceDN w:val="0"/>
        <w:adjustRightInd w:val="0"/>
        <w:spacing w:after="0"/>
        <w:rPr>
          <w:rFonts w:ascii="Times New Roman" w:hAnsi="Times New Roman" w:cs="Times New Roman"/>
          <w:caps/>
          <w:sz w:val="24"/>
          <w:szCs w:val="24"/>
        </w:rPr>
      </w:pPr>
    </w:p>
    <w:p w14:paraId="5096380D" w14:textId="77777777" w:rsidR="00960ADC" w:rsidRPr="00BC7ACD" w:rsidRDefault="00960ADC" w:rsidP="00BD0C7E">
      <w:pPr>
        <w:spacing w:after="0"/>
        <w:jc w:val="center"/>
        <w:rPr>
          <w:rFonts w:ascii="Times New Roman" w:hAnsi="Times New Roman" w:cs="Times New Roman"/>
          <w:color w:val="000000"/>
          <w:sz w:val="24"/>
          <w:szCs w:val="24"/>
        </w:rPr>
      </w:pPr>
    </w:p>
    <w:p w14:paraId="1965F894" w14:textId="77777777" w:rsidR="0009334F" w:rsidRDefault="0009334F" w:rsidP="0021788B">
      <w:pPr>
        <w:widowControl w:val="0"/>
        <w:spacing w:after="0"/>
        <w:jc w:val="center"/>
        <w:rPr>
          <w:rFonts w:ascii="Times New Roman" w:hAnsi="Times New Roman" w:cs="Times New Roman"/>
          <w:color w:val="000000"/>
          <w:sz w:val="28"/>
          <w:szCs w:val="24"/>
        </w:rPr>
      </w:pPr>
      <w:r w:rsidRPr="00DA5BF5">
        <w:rPr>
          <w:rFonts w:ascii="Times New Roman" w:hAnsi="Times New Roman"/>
          <w:b/>
          <w:sz w:val="24"/>
          <w:szCs w:val="24"/>
        </w:rPr>
        <w:t>РАБОЧАЯ ПРОГРАММА УЧЕБНОЙ ДИСЦИПЛИНЫ</w:t>
      </w:r>
      <w:r w:rsidRPr="003A028A">
        <w:rPr>
          <w:rFonts w:ascii="Times New Roman" w:hAnsi="Times New Roman" w:cs="Times New Roman"/>
          <w:color w:val="000000"/>
          <w:sz w:val="28"/>
          <w:szCs w:val="24"/>
        </w:rPr>
        <w:t xml:space="preserve"> </w:t>
      </w:r>
    </w:p>
    <w:p w14:paraId="1AC06FB3" w14:textId="60117943" w:rsidR="00960ADC" w:rsidRPr="003A028A" w:rsidRDefault="003A028A" w:rsidP="0021788B">
      <w:pPr>
        <w:widowControl w:val="0"/>
        <w:spacing w:after="0"/>
        <w:jc w:val="center"/>
        <w:rPr>
          <w:rFonts w:ascii="Times New Roman" w:hAnsi="Times New Roman" w:cs="Times New Roman"/>
          <w:color w:val="000000"/>
          <w:sz w:val="28"/>
          <w:szCs w:val="24"/>
          <w:u w:val="single"/>
        </w:rPr>
      </w:pPr>
      <w:r w:rsidRPr="003A028A">
        <w:rPr>
          <w:rFonts w:ascii="Times New Roman" w:hAnsi="Times New Roman" w:cs="Times New Roman"/>
          <w:color w:val="000000"/>
          <w:sz w:val="28"/>
          <w:szCs w:val="24"/>
        </w:rPr>
        <w:t>ОП.05. МЕТРОЛОГИЯ И СТАНДАРТИЗАЦИЯ</w:t>
      </w:r>
    </w:p>
    <w:p w14:paraId="60F404B9" w14:textId="41F21A8A" w:rsidR="00960ADC" w:rsidRPr="00BC7ACD" w:rsidRDefault="0021788B" w:rsidP="00BD0C7E">
      <w:pPr>
        <w:widowControl w:val="0"/>
        <w:spacing w:after="0"/>
        <w:jc w:val="center"/>
        <w:rPr>
          <w:rFonts w:ascii="Times New Roman" w:hAnsi="Times New Roman" w:cs="Courier New"/>
          <w:color w:val="000000"/>
          <w:sz w:val="26"/>
          <w:szCs w:val="26"/>
          <w:lang w:eastAsia="en-US"/>
        </w:rPr>
      </w:pPr>
      <w:r w:rsidRPr="00DA5BF5">
        <w:rPr>
          <w:rFonts w:ascii="Times New Roman" w:hAnsi="Times New Roman"/>
          <w:bCs/>
          <w:i/>
        </w:rPr>
        <w:t>Индекс в учебном плане и наименование учебной дисциплины</w:t>
      </w:r>
    </w:p>
    <w:p w14:paraId="0C660CE5"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42095EF2"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7C8C34C4"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29D12EA7"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2A536D8F" w14:textId="77777777" w:rsidR="00960ADC" w:rsidRPr="00BC7ACD" w:rsidRDefault="00960ADC" w:rsidP="00BD0C7E">
      <w:pPr>
        <w:widowControl w:val="0"/>
        <w:spacing w:after="0"/>
        <w:rPr>
          <w:rFonts w:ascii="Times New Roman" w:hAnsi="Times New Roman" w:cs="Courier New"/>
          <w:color w:val="000000"/>
          <w:sz w:val="26"/>
          <w:szCs w:val="26"/>
          <w:lang w:eastAsia="en-US"/>
        </w:rPr>
      </w:pPr>
      <w:r w:rsidRPr="00BC7ACD">
        <w:rPr>
          <w:rFonts w:ascii="Times New Roman" w:hAnsi="Times New Roman" w:cs="Courier New"/>
          <w:color w:val="000000"/>
          <w:sz w:val="26"/>
          <w:szCs w:val="26"/>
          <w:lang w:eastAsia="en-US"/>
        </w:rPr>
        <w:tab/>
      </w:r>
    </w:p>
    <w:p w14:paraId="5D9ED83F"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31DAC5CD"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30E305F1"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1067B86F" w14:textId="77777777" w:rsidR="00960ADC" w:rsidRDefault="00960ADC" w:rsidP="00BD0C7E">
      <w:pPr>
        <w:spacing w:after="0"/>
        <w:jc w:val="center"/>
        <w:rPr>
          <w:rFonts w:ascii="Times New Roman" w:hAnsi="Times New Roman" w:cs="Courier New"/>
          <w:color w:val="000000"/>
          <w:sz w:val="26"/>
          <w:szCs w:val="26"/>
          <w:lang w:eastAsia="en-US"/>
        </w:rPr>
      </w:pPr>
    </w:p>
    <w:p w14:paraId="761B318B" w14:textId="77777777" w:rsidR="00960ADC" w:rsidRDefault="00960ADC" w:rsidP="00BD0C7E">
      <w:pPr>
        <w:spacing w:after="0"/>
        <w:jc w:val="center"/>
        <w:rPr>
          <w:rFonts w:ascii="Times New Roman" w:hAnsi="Times New Roman" w:cs="Courier New"/>
          <w:color w:val="000000"/>
          <w:sz w:val="26"/>
          <w:szCs w:val="26"/>
          <w:lang w:eastAsia="en-US"/>
        </w:rPr>
      </w:pPr>
    </w:p>
    <w:p w14:paraId="3228978D" w14:textId="77777777" w:rsidR="0021788B" w:rsidRDefault="0021788B" w:rsidP="00BD0C7E">
      <w:pPr>
        <w:spacing w:after="0"/>
        <w:jc w:val="center"/>
        <w:rPr>
          <w:rFonts w:ascii="Times New Roman" w:hAnsi="Times New Roman" w:cs="Courier New"/>
          <w:color w:val="000000"/>
          <w:sz w:val="26"/>
          <w:szCs w:val="26"/>
          <w:lang w:eastAsia="en-US"/>
        </w:rPr>
      </w:pPr>
    </w:p>
    <w:p w14:paraId="0402F57D" w14:textId="77777777" w:rsidR="0021788B" w:rsidRDefault="0021788B" w:rsidP="00BD0C7E">
      <w:pPr>
        <w:spacing w:after="0"/>
        <w:jc w:val="center"/>
        <w:rPr>
          <w:rFonts w:ascii="Times New Roman" w:hAnsi="Times New Roman" w:cs="Courier New"/>
          <w:color w:val="000000"/>
          <w:sz w:val="26"/>
          <w:szCs w:val="26"/>
          <w:lang w:eastAsia="en-US"/>
        </w:rPr>
      </w:pPr>
    </w:p>
    <w:p w14:paraId="400FE9EA" w14:textId="77777777" w:rsidR="0021788B" w:rsidRDefault="0021788B" w:rsidP="00BD0C7E">
      <w:pPr>
        <w:spacing w:after="0"/>
        <w:jc w:val="center"/>
        <w:rPr>
          <w:rFonts w:ascii="Times New Roman" w:hAnsi="Times New Roman" w:cs="Courier New"/>
          <w:color w:val="000000"/>
          <w:sz w:val="26"/>
          <w:szCs w:val="26"/>
          <w:lang w:eastAsia="en-US"/>
        </w:rPr>
      </w:pPr>
    </w:p>
    <w:p w14:paraId="78B7ED47" w14:textId="77777777" w:rsidR="0021788B" w:rsidRDefault="0021788B" w:rsidP="00BD0C7E">
      <w:pPr>
        <w:spacing w:after="0"/>
        <w:jc w:val="center"/>
        <w:rPr>
          <w:rFonts w:ascii="Times New Roman" w:hAnsi="Times New Roman" w:cs="Courier New"/>
          <w:color w:val="000000"/>
          <w:sz w:val="26"/>
          <w:szCs w:val="26"/>
          <w:lang w:eastAsia="en-US"/>
        </w:rPr>
      </w:pPr>
    </w:p>
    <w:p w14:paraId="5A37F623" w14:textId="77777777" w:rsidR="0021788B" w:rsidRDefault="0021788B" w:rsidP="00BD0C7E">
      <w:pPr>
        <w:spacing w:after="0"/>
        <w:jc w:val="center"/>
        <w:rPr>
          <w:rFonts w:ascii="Times New Roman" w:hAnsi="Times New Roman" w:cs="Courier New"/>
          <w:color w:val="000000"/>
          <w:sz w:val="26"/>
          <w:szCs w:val="26"/>
          <w:lang w:eastAsia="en-US"/>
        </w:rPr>
      </w:pPr>
    </w:p>
    <w:p w14:paraId="551FE5BA" w14:textId="77777777" w:rsidR="0021788B" w:rsidRDefault="0021788B" w:rsidP="00BD0C7E">
      <w:pPr>
        <w:spacing w:after="0"/>
        <w:jc w:val="center"/>
        <w:rPr>
          <w:rFonts w:ascii="Times New Roman" w:hAnsi="Times New Roman" w:cs="Courier New"/>
          <w:color w:val="000000"/>
          <w:sz w:val="26"/>
          <w:szCs w:val="26"/>
          <w:lang w:eastAsia="en-US"/>
        </w:rPr>
      </w:pPr>
    </w:p>
    <w:p w14:paraId="0C489CAF" w14:textId="77777777" w:rsidR="00960ADC" w:rsidRDefault="00960ADC" w:rsidP="00BD0C7E">
      <w:pPr>
        <w:spacing w:after="0"/>
        <w:jc w:val="center"/>
        <w:rPr>
          <w:rFonts w:ascii="Times New Roman" w:hAnsi="Times New Roman" w:cs="Courier New"/>
          <w:color w:val="000000"/>
          <w:sz w:val="26"/>
          <w:szCs w:val="26"/>
          <w:lang w:eastAsia="en-US"/>
        </w:rPr>
      </w:pPr>
    </w:p>
    <w:p w14:paraId="58AF8A5D" w14:textId="77777777" w:rsidR="00960ADC" w:rsidRDefault="00960ADC" w:rsidP="00BD0C7E">
      <w:pPr>
        <w:spacing w:after="0"/>
        <w:jc w:val="center"/>
        <w:rPr>
          <w:rFonts w:ascii="Times New Roman" w:hAnsi="Times New Roman" w:cs="Courier New"/>
          <w:color w:val="000000"/>
          <w:sz w:val="26"/>
          <w:szCs w:val="26"/>
          <w:lang w:eastAsia="en-US"/>
        </w:rPr>
      </w:pPr>
    </w:p>
    <w:p w14:paraId="615BF2BE" w14:textId="6DECDD30" w:rsidR="00960ADC" w:rsidRPr="00BC7ACD" w:rsidRDefault="00960ADC" w:rsidP="00BD0C7E">
      <w:pPr>
        <w:spacing w:after="0"/>
        <w:jc w:val="center"/>
        <w:rPr>
          <w:rFonts w:ascii="Times New Roman" w:hAnsi="Times New Roman" w:cs="Courier New"/>
          <w:color w:val="000000"/>
          <w:sz w:val="26"/>
          <w:szCs w:val="26"/>
          <w:lang w:eastAsia="en-US"/>
        </w:rPr>
      </w:pPr>
      <w:r w:rsidRPr="00BC7ACD">
        <w:rPr>
          <w:rFonts w:ascii="Times New Roman" w:hAnsi="Times New Roman" w:cs="Courier New"/>
          <w:color w:val="000000"/>
          <w:sz w:val="26"/>
          <w:szCs w:val="26"/>
          <w:lang w:eastAsia="en-US"/>
        </w:rPr>
        <w:t>Сыктывкар, 20</w:t>
      </w:r>
      <w:r>
        <w:rPr>
          <w:rFonts w:ascii="Times New Roman" w:hAnsi="Times New Roman" w:cs="Courier New"/>
          <w:color w:val="000000"/>
          <w:sz w:val="26"/>
          <w:szCs w:val="26"/>
          <w:lang w:eastAsia="en-US"/>
        </w:rPr>
        <w:t>2</w:t>
      </w:r>
      <w:r w:rsidR="0024783D">
        <w:rPr>
          <w:rFonts w:ascii="Times New Roman" w:hAnsi="Times New Roman" w:cs="Courier New"/>
          <w:color w:val="000000"/>
          <w:sz w:val="26"/>
          <w:szCs w:val="26"/>
          <w:lang w:eastAsia="en-US"/>
        </w:rPr>
        <w:t>3</w:t>
      </w:r>
      <w:r w:rsidRPr="00BC7ACD">
        <w:rPr>
          <w:rFonts w:ascii="Times New Roman" w:hAnsi="Times New Roman" w:cs="Courier New"/>
          <w:color w:val="000000"/>
          <w:sz w:val="26"/>
          <w:szCs w:val="26"/>
          <w:lang w:eastAsia="en-US"/>
        </w:rPr>
        <w:br w:type="page"/>
      </w:r>
    </w:p>
    <w:p w14:paraId="7E45DFEA" w14:textId="77777777" w:rsidR="0021788B" w:rsidRPr="00DA5BF5" w:rsidRDefault="0021788B" w:rsidP="0021788B">
      <w:pPr>
        <w:jc w:val="center"/>
        <w:rPr>
          <w:rFonts w:ascii="Times New Roman" w:hAnsi="Times New Roman"/>
          <w:b/>
          <w:i/>
          <w:sz w:val="24"/>
          <w:szCs w:val="24"/>
        </w:rPr>
      </w:pPr>
      <w:r w:rsidRPr="00DA5BF5">
        <w:rPr>
          <w:rFonts w:ascii="Times New Roman" w:hAnsi="Times New Roman"/>
          <w:b/>
          <w:i/>
          <w:sz w:val="24"/>
          <w:szCs w:val="24"/>
        </w:rPr>
        <w:t>СОДЕРЖАНИЕ</w:t>
      </w:r>
    </w:p>
    <w:p w14:paraId="59AC14CF" w14:textId="77777777" w:rsidR="0021788B" w:rsidRPr="00DA5BF5" w:rsidRDefault="0021788B" w:rsidP="0021788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21788B" w:rsidRPr="00DA5BF5" w14:paraId="3F7EBC2B" w14:textId="77777777" w:rsidTr="00864AE8">
        <w:tc>
          <w:tcPr>
            <w:tcW w:w="7501" w:type="dxa"/>
          </w:tcPr>
          <w:p w14:paraId="39A72C54" w14:textId="301D5638"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УЧЕБНОЙ ДИСЦИПЛИНЫ</w:t>
            </w:r>
          </w:p>
        </w:tc>
        <w:tc>
          <w:tcPr>
            <w:tcW w:w="1854" w:type="dxa"/>
          </w:tcPr>
          <w:p w14:paraId="5D5C7844" w14:textId="77777777" w:rsidR="0021788B" w:rsidRPr="00DA5BF5" w:rsidRDefault="0021788B" w:rsidP="00864AE8">
            <w:pPr>
              <w:rPr>
                <w:rFonts w:ascii="Times New Roman" w:hAnsi="Times New Roman"/>
                <w:b/>
                <w:sz w:val="24"/>
                <w:szCs w:val="24"/>
              </w:rPr>
            </w:pPr>
          </w:p>
        </w:tc>
      </w:tr>
      <w:tr w:rsidR="0021788B" w:rsidRPr="00DA5BF5" w14:paraId="63DF8752" w14:textId="77777777" w:rsidTr="00864AE8">
        <w:tc>
          <w:tcPr>
            <w:tcW w:w="7501" w:type="dxa"/>
          </w:tcPr>
          <w:p w14:paraId="7C0593EF"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14:paraId="7D09419D"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14:paraId="672725BC" w14:textId="77777777" w:rsidR="0021788B" w:rsidRPr="00DA5BF5" w:rsidRDefault="0021788B" w:rsidP="00864AE8">
            <w:pPr>
              <w:ind w:left="644"/>
              <w:rPr>
                <w:rFonts w:ascii="Times New Roman" w:hAnsi="Times New Roman"/>
                <w:b/>
                <w:sz w:val="24"/>
                <w:szCs w:val="24"/>
              </w:rPr>
            </w:pPr>
          </w:p>
        </w:tc>
      </w:tr>
      <w:tr w:rsidR="0021788B" w:rsidRPr="00DA5BF5" w14:paraId="68495EF9" w14:textId="77777777" w:rsidTr="00864AE8">
        <w:tc>
          <w:tcPr>
            <w:tcW w:w="7501" w:type="dxa"/>
          </w:tcPr>
          <w:p w14:paraId="11572F75"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14:paraId="58C446BD" w14:textId="77777777" w:rsidR="0021788B" w:rsidRPr="00DA5BF5" w:rsidRDefault="0021788B" w:rsidP="00864AE8">
            <w:pPr>
              <w:suppressAutoHyphens/>
              <w:rPr>
                <w:rFonts w:ascii="Times New Roman" w:hAnsi="Times New Roman"/>
                <w:b/>
                <w:sz w:val="24"/>
                <w:szCs w:val="24"/>
              </w:rPr>
            </w:pPr>
          </w:p>
        </w:tc>
        <w:tc>
          <w:tcPr>
            <w:tcW w:w="1854" w:type="dxa"/>
          </w:tcPr>
          <w:p w14:paraId="7CDA9314" w14:textId="77777777" w:rsidR="0021788B" w:rsidRPr="00DA5BF5" w:rsidRDefault="0021788B" w:rsidP="00864AE8">
            <w:pPr>
              <w:rPr>
                <w:rFonts w:ascii="Times New Roman" w:hAnsi="Times New Roman"/>
                <w:b/>
                <w:sz w:val="24"/>
                <w:szCs w:val="24"/>
              </w:rPr>
            </w:pPr>
          </w:p>
        </w:tc>
      </w:tr>
    </w:tbl>
    <w:p w14:paraId="16AF626B" w14:textId="77777777" w:rsidR="00960ADC" w:rsidRPr="00BC7ACD" w:rsidRDefault="00960ADC" w:rsidP="00BD0C7E">
      <w:pPr>
        <w:spacing w:after="0"/>
        <w:rPr>
          <w:rFonts w:ascii="Times New Roman" w:hAnsi="Times New Roman" w:cs="Times New Roman"/>
          <w:b/>
          <w:sz w:val="24"/>
          <w:szCs w:val="24"/>
        </w:rPr>
      </w:pPr>
    </w:p>
    <w:p w14:paraId="5B187923" w14:textId="571CDE32" w:rsidR="0021788B" w:rsidRDefault="00960ADC" w:rsidP="0021788B">
      <w:pPr>
        <w:numPr>
          <w:ilvl w:val="0"/>
          <w:numId w:val="31"/>
        </w:numPr>
        <w:suppressAutoHyphens/>
        <w:spacing w:after="0"/>
        <w:jc w:val="center"/>
        <w:rPr>
          <w:rFonts w:ascii="Times New Roman" w:hAnsi="Times New Roman"/>
          <w:b/>
          <w:sz w:val="24"/>
          <w:szCs w:val="24"/>
        </w:rPr>
      </w:pPr>
      <w:r>
        <w:rPr>
          <w:rFonts w:ascii="Times New Roman" w:hAnsi="Times New Roman"/>
          <w:b/>
          <w:bCs/>
        </w:rPr>
        <w:br w:type="page"/>
      </w:r>
      <w:r w:rsidR="0021788B" w:rsidRPr="00DA5BF5">
        <w:rPr>
          <w:rFonts w:ascii="Times New Roman" w:hAnsi="Times New Roman"/>
          <w:b/>
          <w:sz w:val="24"/>
          <w:szCs w:val="24"/>
        </w:rPr>
        <w:lastRenderedPageBreak/>
        <w:t xml:space="preserve">ОБЩАЯ ХАРАКТЕРИСТИКА РАБОЧЕЙ ПРОГРАММЫ </w:t>
      </w:r>
      <w:r w:rsidR="0009334F" w:rsidRPr="00DA5BF5">
        <w:rPr>
          <w:rFonts w:ascii="Times New Roman" w:hAnsi="Times New Roman"/>
          <w:b/>
          <w:sz w:val="24"/>
          <w:szCs w:val="24"/>
        </w:rPr>
        <w:t>УЧЕБНОЙ ДИСЦИПЛИНЫ</w:t>
      </w:r>
    </w:p>
    <w:p w14:paraId="2660532A" w14:textId="328C0F43" w:rsidR="0021788B" w:rsidRPr="003A028A" w:rsidRDefault="0021788B" w:rsidP="003A028A">
      <w:pPr>
        <w:widowControl w:val="0"/>
        <w:spacing w:after="0"/>
        <w:jc w:val="center"/>
        <w:rPr>
          <w:rFonts w:ascii="Times New Roman" w:hAnsi="Times New Roman" w:cs="Times New Roman"/>
          <w:color w:val="000000"/>
          <w:sz w:val="28"/>
          <w:szCs w:val="24"/>
          <w:u w:val="single"/>
        </w:rPr>
      </w:pPr>
      <w:r w:rsidRPr="00DA5BF5">
        <w:rPr>
          <w:rFonts w:ascii="Times New Roman" w:hAnsi="Times New Roman"/>
          <w:b/>
          <w:sz w:val="24"/>
          <w:szCs w:val="24"/>
        </w:rPr>
        <w:t>«</w:t>
      </w:r>
      <w:r w:rsidR="003A028A" w:rsidRPr="003A028A">
        <w:rPr>
          <w:rFonts w:ascii="Times New Roman" w:hAnsi="Times New Roman" w:cs="Times New Roman"/>
          <w:color w:val="000000"/>
          <w:sz w:val="28"/>
          <w:szCs w:val="24"/>
        </w:rPr>
        <w:t>ОП.05. МЕТРОЛОГИЯ И СТАНДАРТИЗАЦИЯ</w:t>
      </w:r>
      <w:r w:rsidRPr="00DA5BF5">
        <w:rPr>
          <w:rFonts w:ascii="Times New Roman" w:hAnsi="Times New Roman"/>
          <w:b/>
          <w:sz w:val="24"/>
          <w:szCs w:val="24"/>
        </w:rPr>
        <w:t>»</w:t>
      </w:r>
    </w:p>
    <w:p w14:paraId="5863492C" w14:textId="77777777" w:rsidR="0021788B" w:rsidRPr="00DA5BF5" w:rsidRDefault="0021788B" w:rsidP="0021788B">
      <w:pPr>
        <w:spacing w:after="0"/>
        <w:ind w:firstLine="709"/>
        <w:rPr>
          <w:rFonts w:ascii="Times New Roman" w:hAnsi="Times New Roman"/>
          <w:sz w:val="20"/>
          <w:szCs w:val="20"/>
        </w:rPr>
      </w:pPr>
      <w:r w:rsidRPr="00DA5BF5">
        <w:rPr>
          <w:rFonts w:ascii="Times New Roman" w:hAnsi="Times New Roman"/>
          <w:sz w:val="20"/>
          <w:szCs w:val="20"/>
        </w:rPr>
        <w:t xml:space="preserve">                                                                               (наименование дисциплины)</w:t>
      </w:r>
    </w:p>
    <w:p w14:paraId="73FB11CB" w14:textId="34CAC7FC" w:rsidR="0021788B" w:rsidRPr="00DA5BF5" w:rsidRDefault="0021788B" w:rsidP="0021788B">
      <w:pPr>
        <w:numPr>
          <w:ilvl w:val="1"/>
          <w:numId w:val="30"/>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 xml:space="preserve">Место </w:t>
      </w:r>
      <w:r w:rsidR="0009334F" w:rsidRPr="00DA5BF5">
        <w:rPr>
          <w:rFonts w:ascii="Times New Roman" w:hAnsi="Times New Roman"/>
          <w:b/>
          <w:sz w:val="24"/>
          <w:szCs w:val="24"/>
        </w:rPr>
        <w:t xml:space="preserve">дисциплины </w:t>
      </w:r>
      <w:r w:rsidRPr="00DA5BF5">
        <w:rPr>
          <w:rFonts w:ascii="Times New Roman" w:hAnsi="Times New Roman"/>
          <w:b/>
          <w:sz w:val="24"/>
          <w:szCs w:val="24"/>
        </w:rPr>
        <w:t>в структуре основной образовательной программы:</w:t>
      </w:r>
    </w:p>
    <w:p w14:paraId="01E69FC5" w14:textId="0C428B39" w:rsidR="0021788B" w:rsidRPr="00DA5BF5" w:rsidRDefault="0021788B" w:rsidP="005C38F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w:t>
      </w:r>
      <w:r w:rsidR="0009334F">
        <w:rPr>
          <w:rFonts w:ascii="Times New Roman" w:hAnsi="Times New Roman"/>
          <w:sz w:val="24"/>
          <w:szCs w:val="24"/>
        </w:rPr>
        <w:t>ая</w:t>
      </w:r>
      <w:r w:rsidRPr="00DA5BF5">
        <w:rPr>
          <w:rFonts w:ascii="Times New Roman" w:hAnsi="Times New Roman"/>
          <w:sz w:val="24"/>
          <w:szCs w:val="24"/>
        </w:rPr>
        <w:t xml:space="preserve"> дисциплина «</w:t>
      </w:r>
      <w:r w:rsidRPr="00B71D95">
        <w:rPr>
          <w:rFonts w:ascii="Times New Roman" w:hAnsi="Times New Roman" w:cs="Times New Roman"/>
          <w:bCs/>
          <w:color w:val="000000"/>
          <w:sz w:val="24"/>
          <w:szCs w:val="24"/>
        </w:rPr>
        <w:t>ОП.0</w:t>
      </w:r>
      <w:r w:rsidR="003A028A">
        <w:rPr>
          <w:rFonts w:ascii="Times New Roman" w:hAnsi="Times New Roman" w:cs="Times New Roman"/>
          <w:bCs/>
          <w:color w:val="000000"/>
          <w:sz w:val="24"/>
          <w:szCs w:val="24"/>
        </w:rPr>
        <w:t>5</w:t>
      </w:r>
      <w:r w:rsidRPr="00B71D95">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М</w:t>
      </w:r>
      <w:r w:rsidRPr="00B71D95">
        <w:rPr>
          <w:rFonts w:ascii="Times New Roman" w:hAnsi="Times New Roman" w:cs="Times New Roman"/>
          <w:bCs/>
          <w:color w:val="000000"/>
          <w:sz w:val="24"/>
          <w:szCs w:val="24"/>
        </w:rPr>
        <w:t>етрология</w:t>
      </w:r>
      <w:r w:rsidR="003A028A">
        <w:rPr>
          <w:rFonts w:ascii="Times New Roman" w:hAnsi="Times New Roman" w:cs="Times New Roman"/>
          <w:bCs/>
          <w:color w:val="000000"/>
          <w:sz w:val="24"/>
          <w:szCs w:val="24"/>
        </w:rPr>
        <w:t xml:space="preserve"> и</w:t>
      </w:r>
      <w:r w:rsidRPr="00B71D95">
        <w:rPr>
          <w:rFonts w:ascii="Times New Roman" w:hAnsi="Times New Roman" w:cs="Times New Roman"/>
          <w:bCs/>
          <w:color w:val="000000"/>
          <w:sz w:val="24"/>
          <w:szCs w:val="24"/>
        </w:rPr>
        <w:t xml:space="preserve"> стандартизация</w:t>
      </w:r>
      <w:r w:rsidRPr="00DA5BF5">
        <w:rPr>
          <w:rFonts w:ascii="Times New Roman" w:hAnsi="Times New Roman"/>
          <w:sz w:val="24"/>
          <w:szCs w:val="24"/>
        </w:rPr>
        <w:t xml:space="preserve">» является обязательной частью </w:t>
      </w:r>
      <w:r>
        <w:rPr>
          <w:rFonts w:ascii="Times New Roman" w:hAnsi="Times New Roman"/>
          <w:sz w:val="24"/>
          <w:szCs w:val="24"/>
        </w:rPr>
        <w:t>профессиональн</w:t>
      </w:r>
      <w:r w:rsidR="005C38F4">
        <w:rPr>
          <w:rFonts w:ascii="Times New Roman" w:hAnsi="Times New Roman"/>
          <w:sz w:val="24"/>
          <w:szCs w:val="24"/>
        </w:rPr>
        <w:t>ого</w:t>
      </w:r>
      <w:r>
        <w:rPr>
          <w:rFonts w:ascii="Times New Roman" w:hAnsi="Times New Roman"/>
          <w:sz w:val="24"/>
          <w:szCs w:val="24"/>
        </w:rPr>
        <w:t xml:space="preserve"> </w:t>
      </w:r>
      <w:r w:rsidR="005C38F4">
        <w:rPr>
          <w:rFonts w:ascii="Times New Roman" w:hAnsi="Times New Roman"/>
          <w:sz w:val="24"/>
          <w:szCs w:val="24"/>
        </w:rPr>
        <w:t>цикла</w:t>
      </w:r>
      <w:r w:rsidRPr="00DA5BF5">
        <w:rPr>
          <w:rFonts w:ascii="Times New Roman" w:hAnsi="Times New Roman"/>
          <w:sz w:val="24"/>
          <w:szCs w:val="24"/>
        </w:rPr>
        <w:t xml:space="preserve"> основной образовательной программы в соответствии с ФГОС по </w:t>
      </w:r>
      <w:r w:rsidRPr="005C38F4">
        <w:rPr>
          <w:rFonts w:ascii="Times New Roman" w:hAnsi="Times New Roman"/>
          <w:iCs/>
          <w:sz w:val="24"/>
          <w:szCs w:val="24"/>
        </w:rPr>
        <w:t>специальности</w:t>
      </w:r>
      <w:r w:rsidRPr="00DA5BF5">
        <w:rPr>
          <w:rFonts w:ascii="Times New Roman" w:hAnsi="Times New Roman"/>
          <w:sz w:val="24"/>
          <w:szCs w:val="24"/>
        </w:rPr>
        <w:t xml:space="preserve"> </w:t>
      </w:r>
      <w:r w:rsidR="003A028A" w:rsidRPr="003A028A">
        <w:rPr>
          <w:rFonts w:ascii="Times New Roman" w:hAnsi="Times New Roman" w:cs="Times New Roman"/>
          <w:sz w:val="24"/>
          <w:szCs w:val="24"/>
        </w:rPr>
        <w:t>23.02.04 Техническая эксплуатация подъемно-транспортных, строительных, дорожных машин и оборудования (по отраслям)</w:t>
      </w:r>
    </w:p>
    <w:p w14:paraId="264766D1" w14:textId="6097A2EA" w:rsidR="005C38F4" w:rsidRDefault="0021788B" w:rsidP="00AC2353">
      <w:pPr>
        <w:pStyle w:val="ConsPlusNormal"/>
        <w:ind w:firstLine="284"/>
        <w:jc w:val="both"/>
        <w:rPr>
          <w:rFonts w:ascii="Times New Roman" w:hAnsi="Times New Roman"/>
          <w:sz w:val="24"/>
          <w:szCs w:val="24"/>
        </w:rPr>
      </w:pPr>
      <w:r w:rsidRPr="00DA5BF5">
        <w:rPr>
          <w:rFonts w:ascii="Times New Roman" w:hAnsi="Times New Roman"/>
          <w:sz w:val="24"/>
          <w:szCs w:val="24"/>
        </w:rPr>
        <w:t>Особое значение дисциплина имеет при формировании и развитии ОК</w:t>
      </w:r>
      <w:r w:rsidR="00AC2353">
        <w:rPr>
          <w:rFonts w:ascii="Times New Roman" w:hAnsi="Times New Roman"/>
          <w:sz w:val="24"/>
          <w:szCs w:val="24"/>
        </w:rPr>
        <w:t xml:space="preserve"> 01 – ОК 11</w:t>
      </w:r>
      <w:r w:rsidRPr="00DA5BF5">
        <w:rPr>
          <w:rFonts w:ascii="Times New Roman" w:hAnsi="Times New Roman"/>
          <w:sz w:val="24"/>
          <w:szCs w:val="24"/>
        </w:rPr>
        <w:t xml:space="preserve"> </w:t>
      </w:r>
    </w:p>
    <w:p w14:paraId="078C0856" w14:textId="4777F026" w:rsidR="0021788B" w:rsidRDefault="0021788B" w:rsidP="003A028A">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rPr>
      </w:pPr>
    </w:p>
    <w:p w14:paraId="22286E77" w14:textId="01AE8C61" w:rsidR="0021788B" w:rsidRPr="00DA5BF5" w:rsidRDefault="0021788B" w:rsidP="005C38F4">
      <w:pPr>
        <w:numPr>
          <w:ilvl w:val="1"/>
          <w:numId w:val="30"/>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14:paraId="04227D94" w14:textId="13351225" w:rsidR="0021788B" w:rsidRPr="00DA5BF5" w:rsidRDefault="0021788B" w:rsidP="0009334F">
      <w:pPr>
        <w:suppressAutoHyphens/>
        <w:spacing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w:t>
      </w:r>
      <w:r w:rsidR="0009334F">
        <w:rPr>
          <w:rFonts w:ascii="Times New Roman" w:hAnsi="Times New Roman"/>
          <w:sz w:val="24"/>
          <w:szCs w:val="24"/>
        </w:rPr>
        <w:t>й</w:t>
      </w:r>
      <w:r w:rsidRPr="00DA5BF5">
        <w:rPr>
          <w:rFonts w:ascii="Times New Roman" w:hAnsi="Times New Roman"/>
          <w:sz w:val="24"/>
          <w:szCs w:val="24"/>
        </w:rPr>
        <w:t xml:space="preserve"> дисциплины обучающимися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260"/>
        <w:gridCol w:w="4536"/>
      </w:tblGrid>
      <w:tr w:rsidR="005C38F4" w:rsidRPr="00190F66" w14:paraId="53B3EB94" w14:textId="77777777" w:rsidTr="00864AE8">
        <w:tc>
          <w:tcPr>
            <w:tcW w:w="1843" w:type="dxa"/>
          </w:tcPr>
          <w:p w14:paraId="64C674DF" w14:textId="77777777" w:rsidR="005C38F4" w:rsidRPr="003D515C" w:rsidRDefault="005C38F4" w:rsidP="00864AE8">
            <w:pPr>
              <w:spacing w:after="0" w:line="240" w:lineRule="auto"/>
              <w:jc w:val="center"/>
              <w:rPr>
                <w:rFonts w:ascii="Times New Roman" w:hAnsi="Times New Roman"/>
                <w:color w:val="000000"/>
                <w:sz w:val="24"/>
                <w:szCs w:val="24"/>
              </w:rPr>
            </w:pPr>
            <w:r w:rsidRPr="004E3FE0">
              <w:rPr>
                <w:rFonts w:ascii="Times New Roman" w:hAnsi="Times New Roman"/>
                <w:sz w:val="24"/>
                <w:szCs w:val="24"/>
              </w:rPr>
              <w:t>Код ПК, ОК</w:t>
            </w:r>
          </w:p>
        </w:tc>
        <w:tc>
          <w:tcPr>
            <w:tcW w:w="3260" w:type="dxa"/>
          </w:tcPr>
          <w:p w14:paraId="2C7E7AFC" w14:textId="77777777" w:rsidR="005C38F4" w:rsidRPr="003D515C" w:rsidRDefault="005C38F4" w:rsidP="00864AE8">
            <w:pPr>
              <w:spacing w:after="0" w:line="240" w:lineRule="auto"/>
              <w:jc w:val="center"/>
              <w:rPr>
                <w:rFonts w:ascii="Times New Roman" w:hAnsi="Times New Roman"/>
                <w:color w:val="000000"/>
                <w:sz w:val="24"/>
                <w:szCs w:val="24"/>
              </w:rPr>
            </w:pPr>
            <w:r w:rsidRPr="003D515C">
              <w:rPr>
                <w:rFonts w:ascii="Times New Roman" w:hAnsi="Times New Roman"/>
                <w:color w:val="000000"/>
                <w:sz w:val="24"/>
                <w:szCs w:val="24"/>
              </w:rPr>
              <w:t>Умения</w:t>
            </w:r>
          </w:p>
        </w:tc>
        <w:tc>
          <w:tcPr>
            <w:tcW w:w="4536" w:type="dxa"/>
          </w:tcPr>
          <w:p w14:paraId="0B40E593" w14:textId="77777777" w:rsidR="005C38F4" w:rsidRPr="003D515C" w:rsidRDefault="005C38F4" w:rsidP="00864AE8">
            <w:pPr>
              <w:spacing w:after="0" w:line="240" w:lineRule="auto"/>
              <w:jc w:val="center"/>
              <w:rPr>
                <w:rFonts w:ascii="Times New Roman" w:hAnsi="Times New Roman"/>
                <w:color w:val="000000"/>
                <w:sz w:val="24"/>
                <w:szCs w:val="24"/>
              </w:rPr>
            </w:pPr>
            <w:r w:rsidRPr="003D515C">
              <w:rPr>
                <w:rFonts w:ascii="Times New Roman" w:hAnsi="Times New Roman"/>
                <w:color w:val="000000"/>
                <w:sz w:val="24"/>
                <w:szCs w:val="24"/>
              </w:rPr>
              <w:t>Знания</w:t>
            </w:r>
          </w:p>
        </w:tc>
      </w:tr>
      <w:tr w:rsidR="003A028A" w:rsidRPr="00190F66" w14:paraId="7904AC0F" w14:textId="77777777" w:rsidTr="00864AE8">
        <w:tc>
          <w:tcPr>
            <w:tcW w:w="1843" w:type="dxa"/>
          </w:tcPr>
          <w:p w14:paraId="1F93D992" w14:textId="049F8F86" w:rsidR="003A028A" w:rsidRDefault="003A028A" w:rsidP="003A028A">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w:t>
            </w:r>
            <w:r w:rsidR="00611732">
              <w:rPr>
                <w:rFonts w:ascii="Times New Roman" w:hAnsi="Times New Roman"/>
                <w:sz w:val="24"/>
                <w:szCs w:val="24"/>
              </w:rPr>
              <w:t xml:space="preserve"> ОК </w:t>
            </w:r>
            <w:r>
              <w:rPr>
                <w:rFonts w:ascii="Times New Roman" w:hAnsi="Times New Roman"/>
                <w:sz w:val="24"/>
                <w:szCs w:val="24"/>
              </w:rPr>
              <w:t>11</w:t>
            </w:r>
            <w:r w:rsidRPr="00332E0A">
              <w:rPr>
                <w:rFonts w:ascii="Times New Roman" w:hAnsi="Times New Roman"/>
                <w:sz w:val="24"/>
                <w:szCs w:val="24"/>
              </w:rPr>
              <w:t xml:space="preserve"> </w:t>
            </w:r>
          </w:p>
          <w:p w14:paraId="6BDF4F1A" w14:textId="77777777" w:rsidR="003A028A" w:rsidRDefault="003A028A" w:rsidP="003A028A">
            <w:pPr>
              <w:spacing w:after="0" w:line="200" w:lineRule="atLeast"/>
              <w:rPr>
                <w:rFonts w:ascii="Times New Roman" w:hAnsi="Times New Roman"/>
                <w:sz w:val="24"/>
                <w:szCs w:val="24"/>
              </w:rPr>
            </w:pPr>
            <w:r w:rsidRPr="00332E0A">
              <w:rPr>
                <w:rFonts w:ascii="Times New Roman" w:hAnsi="Times New Roman"/>
                <w:sz w:val="24"/>
                <w:szCs w:val="24"/>
              </w:rPr>
              <w:t xml:space="preserve"> ПК 2.1</w:t>
            </w:r>
            <w:r>
              <w:rPr>
                <w:rFonts w:ascii="Times New Roman" w:hAnsi="Times New Roman"/>
                <w:sz w:val="24"/>
                <w:szCs w:val="24"/>
              </w:rPr>
              <w:t>-2.3</w:t>
            </w:r>
            <w:r w:rsidRPr="00332E0A">
              <w:rPr>
                <w:rFonts w:ascii="Times New Roman" w:hAnsi="Times New Roman"/>
                <w:sz w:val="24"/>
                <w:szCs w:val="24"/>
              </w:rPr>
              <w:t>, ПК 3.</w:t>
            </w:r>
            <w:r>
              <w:rPr>
                <w:rFonts w:ascii="Times New Roman" w:hAnsi="Times New Roman"/>
                <w:sz w:val="24"/>
                <w:szCs w:val="24"/>
              </w:rPr>
              <w:t>3, ПК 5.1</w:t>
            </w:r>
          </w:p>
          <w:p w14:paraId="0C0335FA" w14:textId="7685E569" w:rsidR="00AC2353" w:rsidRPr="00AC2353" w:rsidRDefault="00AC2353" w:rsidP="00AC2353">
            <w:pPr>
              <w:rPr>
                <w:rFonts w:ascii="Times New Roman" w:hAnsi="Times New Roman"/>
                <w:sz w:val="24"/>
                <w:szCs w:val="24"/>
              </w:rPr>
            </w:pPr>
            <w:r>
              <w:rPr>
                <w:rFonts w:ascii="Times New Roman" w:hAnsi="Times New Roman"/>
                <w:sz w:val="24"/>
                <w:szCs w:val="24"/>
              </w:rPr>
              <w:t>ЛР 1- ЛР12</w:t>
            </w:r>
          </w:p>
        </w:tc>
        <w:tc>
          <w:tcPr>
            <w:tcW w:w="3260" w:type="dxa"/>
          </w:tcPr>
          <w:p w14:paraId="247407DA" w14:textId="77777777" w:rsidR="003A028A" w:rsidRDefault="003A028A" w:rsidP="003A028A">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 xml:space="preserve">применять документацию систем качества; </w:t>
            </w:r>
          </w:p>
          <w:p w14:paraId="75BFDF35" w14:textId="3D749CA0" w:rsidR="003A028A" w:rsidRPr="006E3288" w:rsidRDefault="003A028A" w:rsidP="003A028A">
            <w:pPr>
              <w:spacing w:after="0"/>
              <w:jc w:val="both"/>
              <w:rPr>
                <w:rFonts w:ascii="Times New Roman" w:hAnsi="Times New Roman" w:cs="Times New Roman"/>
                <w:sz w:val="24"/>
                <w:szCs w:val="24"/>
              </w:rPr>
            </w:pPr>
            <w:r>
              <w:rPr>
                <w:rFonts w:ascii="Times New Roman" w:hAnsi="Times New Roman" w:cs="Times New Roman"/>
                <w:shd w:val="clear" w:color="auto" w:fill="FFFFFF"/>
              </w:rPr>
              <w:sym w:font="Symbol" w:char="F02D"/>
            </w:r>
            <w:r>
              <w:rPr>
                <w:rFonts w:ascii="Times New Roman" w:hAnsi="Times New Roman" w:cs="Times New Roman"/>
              </w:rPr>
              <w:t>применять основные правила и документы систем серти</w:t>
            </w:r>
            <w:r>
              <w:rPr>
                <w:rFonts w:ascii="Times New Roman" w:hAnsi="Times New Roman" w:cs="Times New Roman"/>
              </w:rPr>
              <w:softHyphen/>
              <w:t>фикации Российской Федерации</w:t>
            </w:r>
            <w:r w:rsidRPr="006E3288">
              <w:rPr>
                <w:rFonts w:ascii="Times New Roman" w:hAnsi="Times New Roman" w:cs="Times New Roman"/>
                <w:sz w:val="24"/>
                <w:szCs w:val="24"/>
              </w:rPr>
              <w:t xml:space="preserve"> при ТО и ремонте</w:t>
            </w:r>
          </w:p>
          <w:p w14:paraId="443C0AEA" w14:textId="5CE2E2EC" w:rsidR="003A028A" w:rsidRPr="00332E0A" w:rsidRDefault="003A028A" w:rsidP="003A028A">
            <w:pPr>
              <w:spacing w:after="0" w:line="200" w:lineRule="atLeast"/>
              <w:jc w:val="both"/>
              <w:rPr>
                <w:rFonts w:ascii="Times New Roman" w:hAnsi="Times New Roman"/>
                <w:color w:val="000000"/>
                <w:sz w:val="24"/>
                <w:szCs w:val="24"/>
              </w:rPr>
            </w:pPr>
            <w:r w:rsidRPr="006E3288">
              <w:rPr>
                <w:rFonts w:ascii="Times New Roman" w:hAnsi="Times New Roman" w:cs="Times New Roman"/>
                <w:sz w:val="24"/>
                <w:szCs w:val="24"/>
              </w:rPr>
              <w:t>- Определять износ соединений</w:t>
            </w:r>
            <w:r w:rsidRPr="00F75854">
              <w:rPr>
                <w:rFonts w:ascii="Times New Roman" w:hAnsi="Times New Roman" w:cs="Times New Roman"/>
                <w:sz w:val="24"/>
                <w:szCs w:val="24"/>
              </w:rPr>
              <w:t>.</w:t>
            </w:r>
          </w:p>
        </w:tc>
        <w:tc>
          <w:tcPr>
            <w:tcW w:w="4536" w:type="dxa"/>
          </w:tcPr>
          <w:p w14:paraId="3940E764" w14:textId="77777777" w:rsidR="003A028A" w:rsidRDefault="003A028A" w:rsidP="003A028A">
            <w:pPr>
              <w:spacing w:after="0" w:line="240" w:lineRule="auto"/>
              <w:jc w:val="both"/>
              <w:rPr>
                <w:rFonts w:ascii="Times New Roman" w:hAnsi="Times New Roman" w:cs="Times New Roman"/>
              </w:rPr>
            </w:pPr>
            <w:r>
              <w:rPr>
                <w:rFonts w:ascii="Times New Roman" w:hAnsi="Times New Roman" w:cs="Times New Roman"/>
              </w:rPr>
              <w:t>правовых основ, целей, задач, принципов, объектов и средств метрологии, стандартизации и сертификации;</w:t>
            </w:r>
          </w:p>
          <w:p w14:paraId="09F9B39C" w14:textId="77777777" w:rsidR="003A028A" w:rsidRDefault="003A028A" w:rsidP="003A028A">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основных понятий и определений;</w:t>
            </w:r>
          </w:p>
          <w:p w14:paraId="4B6C17B3" w14:textId="77777777" w:rsidR="003A028A" w:rsidRDefault="003A028A" w:rsidP="003A028A">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показателей качества и ме</w:t>
            </w:r>
            <w:r>
              <w:rPr>
                <w:rFonts w:ascii="Times New Roman" w:hAnsi="Times New Roman" w:cs="Times New Roman"/>
              </w:rPr>
              <w:softHyphen/>
              <w:t>тодов их оценки;</w:t>
            </w:r>
          </w:p>
          <w:p w14:paraId="73A0C078" w14:textId="0CD6186E" w:rsidR="003A028A" w:rsidRPr="00332E0A" w:rsidRDefault="003A028A" w:rsidP="003A028A">
            <w:pPr>
              <w:spacing w:after="0" w:line="200" w:lineRule="atLeast"/>
              <w:jc w:val="both"/>
              <w:rPr>
                <w:rFonts w:ascii="Times New Roman" w:hAnsi="Times New Roman"/>
                <w:color w:val="000000"/>
                <w:sz w:val="24"/>
                <w:szCs w:val="24"/>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технологического обеспече</w:t>
            </w:r>
            <w:r>
              <w:rPr>
                <w:rFonts w:ascii="Times New Roman" w:hAnsi="Times New Roman" w:cs="Times New Roman"/>
              </w:rPr>
              <w:softHyphen/>
              <w:t>ния качества, порядка и правил сертификации</w:t>
            </w:r>
          </w:p>
        </w:tc>
      </w:tr>
    </w:tbl>
    <w:p w14:paraId="6DC69D2B" w14:textId="77777777" w:rsidR="00DB420D" w:rsidRDefault="00DB420D" w:rsidP="00DB420D">
      <w:pPr>
        <w:suppressAutoHyphens/>
        <w:spacing w:before="240" w:after="0" w:line="240" w:lineRule="auto"/>
        <w:ind w:left="420"/>
        <w:rPr>
          <w:rFonts w:ascii="Times New Roman" w:hAnsi="Times New Roman"/>
          <w:b/>
          <w:sz w:val="24"/>
          <w:szCs w:val="24"/>
        </w:rPr>
      </w:pPr>
    </w:p>
    <w:p w14:paraId="46EE843A" w14:textId="77777777" w:rsidR="00DB420D" w:rsidRDefault="00DB420D" w:rsidP="00DB420D">
      <w:pPr>
        <w:suppressAutoHyphens/>
        <w:spacing w:before="240" w:after="0" w:line="240" w:lineRule="auto"/>
        <w:ind w:left="420"/>
        <w:rPr>
          <w:rFonts w:ascii="Times New Roman" w:hAnsi="Times New Roman"/>
          <w:b/>
          <w:sz w:val="24"/>
          <w:szCs w:val="24"/>
        </w:rPr>
      </w:pPr>
    </w:p>
    <w:p w14:paraId="6B776873" w14:textId="77777777" w:rsidR="00DB420D" w:rsidRDefault="00DB420D" w:rsidP="00DB420D">
      <w:pPr>
        <w:suppressAutoHyphens/>
        <w:spacing w:before="240" w:after="0" w:line="240" w:lineRule="auto"/>
        <w:ind w:left="420"/>
        <w:rPr>
          <w:rFonts w:ascii="Times New Roman" w:hAnsi="Times New Roman"/>
          <w:b/>
          <w:sz w:val="24"/>
          <w:szCs w:val="24"/>
        </w:rPr>
      </w:pPr>
    </w:p>
    <w:p w14:paraId="0F9E66C8" w14:textId="77777777" w:rsidR="00DB420D" w:rsidRDefault="00DB420D" w:rsidP="00DB420D">
      <w:pPr>
        <w:suppressAutoHyphens/>
        <w:spacing w:before="240" w:after="0" w:line="240" w:lineRule="auto"/>
        <w:ind w:left="420"/>
        <w:rPr>
          <w:rFonts w:ascii="Times New Roman" w:hAnsi="Times New Roman"/>
          <w:b/>
          <w:sz w:val="24"/>
          <w:szCs w:val="24"/>
        </w:rPr>
      </w:pPr>
    </w:p>
    <w:p w14:paraId="20643DE5" w14:textId="77777777" w:rsidR="00DB420D" w:rsidRDefault="00DB420D" w:rsidP="00DB420D">
      <w:pPr>
        <w:suppressAutoHyphens/>
        <w:spacing w:before="240" w:after="0" w:line="240" w:lineRule="auto"/>
        <w:ind w:left="420"/>
        <w:rPr>
          <w:rFonts w:ascii="Times New Roman" w:hAnsi="Times New Roman"/>
          <w:b/>
          <w:sz w:val="24"/>
          <w:szCs w:val="24"/>
        </w:rPr>
      </w:pPr>
    </w:p>
    <w:p w14:paraId="68536D82" w14:textId="77777777" w:rsidR="00DB420D" w:rsidRDefault="00DB420D" w:rsidP="00DB420D">
      <w:pPr>
        <w:suppressAutoHyphens/>
        <w:spacing w:before="240" w:after="0" w:line="240" w:lineRule="auto"/>
        <w:ind w:left="420"/>
        <w:rPr>
          <w:rFonts w:ascii="Times New Roman" w:hAnsi="Times New Roman"/>
          <w:b/>
          <w:sz w:val="24"/>
          <w:szCs w:val="24"/>
        </w:rPr>
      </w:pPr>
    </w:p>
    <w:p w14:paraId="17CD23AF" w14:textId="77777777" w:rsidR="00DB420D" w:rsidRDefault="00DB420D" w:rsidP="00DB420D">
      <w:pPr>
        <w:suppressAutoHyphens/>
        <w:spacing w:before="240" w:after="0" w:line="240" w:lineRule="auto"/>
        <w:ind w:left="420"/>
        <w:rPr>
          <w:rFonts w:ascii="Times New Roman" w:hAnsi="Times New Roman"/>
          <w:b/>
          <w:sz w:val="24"/>
          <w:szCs w:val="24"/>
        </w:rPr>
      </w:pPr>
    </w:p>
    <w:p w14:paraId="02815348" w14:textId="77777777" w:rsidR="00DB420D" w:rsidRDefault="00DB420D" w:rsidP="00DB420D">
      <w:pPr>
        <w:suppressAutoHyphens/>
        <w:spacing w:before="240" w:after="0" w:line="240" w:lineRule="auto"/>
        <w:ind w:left="420"/>
        <w:rPr>
          <w:rFonts w:ascii="Times New Roman" w:hAnsi="Times New Roman"/>
          <w:b/>
          <w:sz w:val="24"/>
          <w:szCs w:val="24"/>
        </w:rPr>
      </w:pPr>
    </w:p>
    <w:p w14:paraId="4EF5820D" w14:textId="77777777" w:rsidR="00DB420D" w:rsidRDefault="00DB420D" w:rsidP="00DB420D">
      <w:pPr>
        <w:suppressAutoHyphens/>
        <w:spacing w:before="240" w:after="0" w:line="240" w:lineRule="auto"/>
        <w:ind w:left="420"/>
        <w:rPr>
          <w:rFonts w:ascii="Times New Roman" w:hAnsi="Times New Roman"/>
          <w:b/>
          <w:sz w:val="24"/>
          <w:szCs w:val="24"/>
        </w:rPr>
      </w:pPr>
    </w:p>
    <w:p w14:paraId="5EE0DB7C" w14:textId="77777777" w:rsidR="00DB420D" w:rsidRDefault="00DB420D" w:rsidP="00DB420D">
      <w:pPr>
        <w:suppressAutoHyphens/>
        <w:spacing w:before="240" w:after="0" w:line="240" w:lineRule="auto"/>
        <w:ind w:left="420"/>
        <w:rPr>
          <w:rFonts w:ascii="Times New Roman" w:hAnsi="Times New Roman"/>
          <w:b/>
          <w:sz w:val="24"/>
          <w:szCs w:val="24"/>
        </w:rPr>
      </w:pPr>
    </w:p>
    <w:p w14:paraId="066AB0A8" w14:textId="77777777" w:rsidR="00DB420D" w:rsidRDefault="00DB420D" w:rsidP="00DB420D">
      <w:pPr>
        <w:suppressAutoHyphens/>
        <w:spacing w:before="240" w:after="0" w:line="240" w:lineRule="auto"/>
        <w:ind w:left="420"/>
        <w:rPr>
          <w:rFonts w:ascii="Times New Roman" w:hAnsi="Times New Roman"/>
          <w:b/>
          <w:sz w:val="24"/>
          <w:szCs w:val="24"/>
        </w:rPr>
      </w:pPr>
    </w:p>
    <w:p w14:paraId="349D5F7C" w14:textId="77777777" w:rsidR="00DB420D" w:rsidRDefault="00DB420D" w:rsidP="00DB420D">
      <w:pPr>
        <w:suppressAutoHyphens/>
        <w:spacing w:before="240" w:after="0" w:line="240" w:lineRule="auto"/>
        <w:ind w:left="420"/>
        <w:rPr>
          <w:rFonts w:ascii="Times New Roman" w:hAnsi="Times New Roman"/>
          <w:b/>
          <w:sz w:val="24"/>
          <w:szCs w:val="24"/>
        </w:rPr>
      </w:pPr>
    </w:p>
    <w:p w14:paraId="00699A17" w14:textId="77777777" w:rsidR="00DB420D" w:rsidRDefault="00DB420D" w:rsidP="00DB420D">
      <w:pPr>
        <w:suppressAutoHyphens/>
        <w:spacing w:before="240" w:after="0" w:line="240" w:lineRule="auto"/>
        <w:ind w:left="420"/>
        <w:rPr>
          <w:rFonts w:ascii="Times New Roman" w:hAnsi="Times New Roman"/>
          <w:b/>
          <w:sz w:val="24"/>
          <w:szCs w:val="24"/>
        </w:rPr>
      </w:pPr>
    </w:p>
    <w:p w14:paraId="02163B3C" w14:textId="77777777" w:rsidR="00DB420D" w:rsidRDefault="00DB420D" w:rsidP="00DB420D">
      <w:pPr>
        <w:suppressAutoHyphens/>
        <w:spacing w:before="240" w:after="0" w:line="240" w:lineRule="auto"/>
        <w:ind w:left="420"/>
        <w:rPr>
          <w:rFonts w:ascii="Times New Roman" w:hAnsi="Times New Roman"/>
          <w:b/>
          <w:sz w:val="24"/>
          <w:szCs w:val="24"/>
        </w:rPr>
      </w:pPr>
    </w:p>
    <w:p w14:paraId="39DACAC8" w14:textId="77777777" w:rsidR="00DB420D" w:rsidRDefault="00DB420D" w:rsidP="00DB420D">
      <w:pPr>
        <w:suppressAutoHyphens/>
        <w:spacing w:before="240" w:after="0" w:line="240" w:lineRule="auto"/>
        <w:ind w:left="420"/>
        <w:rPr>
          <w:rFonts w:ascii="Times New Roman" w:hAnsi="Times New Roman"/>
          <w:b/>
          <w:sz w:val="24"/>
          <w:szCs w:val="24"/>
        </w:rPr>
      </w:pPr>
    </w:p>
    <w:p w14:paraId="7C54F9DE" w14:textId="77777777" w:rsidR="00DB420D" w:rsidRDefault="00DB420D" w:rsidP="00DB420D">
      <w:pPr>
        <w:suppressAutoHyphens/>
        <w:spacing w:before="240" w:after="0" w:line="240" w:lineRule="auto"/>
        <w:ind w:left="420"/>
        <w:rPr>
          <w:rFonts w:ascii="Times New Roman" w:hAnsi="Times New Roman"/>
          <w:b/>
          <w:sz w:val="24"/>
          <w:szCs w:val="24"/>
        </w:rPr>
      </w:pPr>
    </w:p>
    <w:p w14:paraId="5C4AEA9C" w14:textId="65364374" w:rsidR="0021788B" w:rsidRPr="00DA5BF5" w:rsidRDefault="0021788B" w:rsidP="0009334F">
      <w:pPr>
        <w:numPr>
          <w:ilvl w:val="0"/>
          <w:numId w:val="30"/>
        </w:numPr>
        <w:suppressAutoHyphens/>
        <w:spacing w:before="240" w:after="0" w:line="240" w:lineRule="auto"/>
        <w:jc w:val="center"/>
        <w:rPr>
          <w:rFonts w:ascii="Times New Roman" w:hAnsi="Times New Roman"/>
          <w:b/>
          <w:sz w:val="24"/>
          <w:szCs w:val="24"/>
        </w:rPr>
      </w:pPr>
      <w:r w:rsidRPr="00DA5BF5">
        <w:rPr>
          <w:rFonts w:ascii="Times New Roman" w:hAnsi="Times New Roman"/>
          <w:b/>
          <w:sz w:val="24"/>
          <w:szCs w:val="24"/>
        </w:rPr>
        <w:lastRenderedPageBreak/>
        <w:t>СТРУКТУРА И СОДЕРЖАНИЕ УЧЕБНО</w:t>
      </w:r>
      <w:r w:rsidR="0009334F">
        <w:rPr>
          <w:rFonts w:ascii="Times New Roman" w:hAnsi="Times New Roman"/>
          <w:b/>
          <w:sz w:val="24"/>
          <w:szCs w:val="24"/>
        </w:rPr>
        <w:t>Й</w:t>
      </w:r>
      <w:r w:rsidRPr="00DA5BF5">
        <w:rPr>
          <w:rFonts w:ascii="Times New Roman" w:hAnsi="Times New Roman"/>
          <w:b/>
          <w:sz w:val="24"/>
          <w:szCs w:val="24"/>
        </w:rPr>
        <w:t xml:space="preserve"> </w:t>
      </w:r>
      <w:r w:rsidR="005C38F4" w:rsidRPr="00DA5BF5">
        <w:rPr>
          <w:rFonts w:ascii="Times New Roman" w:hAnsi="Times New Roman"/>
          <w:b/>
          <w:sz w:val="24"/>
          <w:szCs w:val="24"/>
        </w:rPr>
        <w:t>ДИСЦИПЛИНЫ</w:t>
      </w:r>
    </w:p>
    <w:p w14:paraId="411754A3" w14:textId="77777777" w:rsidR="0021788B" w:rsidRPr="00DA5BF5" w:rsidRDefault="0021788B" w:rsidP="0021788B">
      <w:pPr>
        <w:suppressAutoHyphens/>
        <w:spacing w:after="0" w:line="240" w:lineRule="auto"/>
        <w:ind w:left="600"/>
        <w:rPr>
          <w:rFonts w:ascii="Times New Roman" w:hAnsi="Times New Roman"/>
          <w:b/>
          <w:sz w:val="24"/>
          <w:szCs w:val="24"/>
        </w:rPr>
      </w:pPr>
    </w:p>
    <w:p w14:paraId="3716D59F" w14:textId="269442FB" w:rsidR="0021788B" w:rsidRPr="00DA5BF5" w:rsidRDefault="0021788B" w:rsidP="00C0252F">
      <w:pPr>
        <w:suppressAutoHyphens/>
        <w:spacing w:line="240" w:lineRule="auto"/>
        <w:ind w:firstLine="709"/>
        <w:rPr>
          <w:rFonts w:ascii="Times New Roman" w:hAnsi="Times New Roman"/>
          <w:b/>
          <w:sz w:val="24"/>
          <w:szCs w:val="24"/>
        </w:rPr>
      </w:pPr>
      <w:r w:rsidRPr="00DA5BF5">
        <w:rPr>
          <w:rFonts w:ascii="Times New Roman" w:hAnsi="Times New Roman"/>
          <w:b/>
          <w:sz w:val="24"/>
          <w:szCs w:val="24"/>
        </w:rPr>
        <w:t>2.1. Объем учебно</w:t>
      </w:r>
      <w:r w:rsidR="0009334F">
        <w:rPr>
          <w:rFonts w:ascii="Times New Roman" w:hAnsi="Times New Roman"/>
          <w:b/>
          <w:sz w:val="24"/>
          <w:szCs w:val="24"/>
        </w:rPr>
        <w:t>й</w:t>
      </w:r>
      <w:r w:rsidRPr="00DA5BF5">
        <w:rPr>
          <w:rFonts w:ascii="Times New Roman" w:hAnsi="Times New Roman"/>
          <w:b/>
          <w:sz w:val="24"/>
          <w:szCs w:val="24"/>
        </w:rPr>
        <w:t xml:space="preserve">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55"/>
        <w:gridCol w:w="2660"/>
      </w:tblGrid>
      <w:tr w:rsidR="0021788B" w:rsidRPr="00DA5BF5" w14:paraId="0DD44F78" w14:textId="77777777" w:rsidTr="00864AE8">
        <w:trPr>
          <w:trHeight w:val="490"/>
        </w:trPr>
        <w:tc>
          <w:tcPr>
            <w:tcW w:w="3685" w:type="pct"/>
            <w:vAlign w:val="center"/>
          </w:tcPr>
          <w:p w14:paraId="020DF787" w14:textId="7777777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14:paraId="6CDDA372" w14:textId="77777777" w:rsidR="0021788B" w:rsidRPr="00DA5BF5" w:rsidRDefault="0021788B" w:rsidP="00864AE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21788B" w:rsidRPr="00DA5BF5" w14:paraId="412D0ED3" w14:textId="77777777" w:rsidTr="00864AE8">
        <w:trPr>
          <w:trHeight w:val="490"/>
        </w:trPr>
        <w:tc>
          <w:tcPr>
            <w:tcW w:w="3685" w:type="pct"/>
            <w:vAlign w:val="center"/>
          </w:tcPr>
          <w:p w14:paraId="24F96D29" w14:textId="388E743E"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w:t>
            </w:r>
            <w:r w:rsidR="0009334F">
              <w:rPr>
                <w:rFonts w:ascii="Times New Roman" w:hAnsi="Times New Roman"/>
                <w:b/>
              </w:rPr>
              <w:t>й</w:t>
            </w:r>
            <w:r w:rsidRPr="00DA5BF5">
              <w:rPr>
                <w:rFonts w:ascii="Times New Roman" w:hAnsi="Times New Roman"/>
                <w:b/>
              </w:rPr>
              <w:t xml:space="preserve"> дисциплины</w:t>
            </w:r>
          </w:p>
        </w:tc>
        <w:tc>
          <w:tcPr>
            <w:tcW w:w="1315" w:type="pct"/>
            <w:vAlign w:val="center"/>
          </w:tcPr>
          <w:p w14:paraId="0FDD8B13" w14:textId="20D23E34" w:rsidR="0021788B" w:rsidRPr="00DA5BF5" w:rsidRDefault="003A028A" w:rsidP="00864AE8">
            <w:pPr>
              <w:suppressAutoHyphens/>
              <w:spacing w:after="0" w:line="240" w:lineRule="auto"/>
              <w:rPr>
                <w:rFonts w:ascii="Times New Roman" w:hAnsi="Times New Roman"/>
                <w:iCs/>
              </w:rPr>
            </w:pPr>
            <w:r>
              <w:rPr>
                <w:rFonts w:ascii="Times New Roman" w:hAnsi="Times New Roman"/>
                <w:iCs/>
              </w:rPr>
              <w:t>46</w:t>
            </w:r>
          </w:p>
        </w:tc>
      </w:tr>
      <w:tr w:rsidR="0021788B" w:rsidRPr="00DA5BF5" w14:paraId="519BA5E5" w14:textId="77777777" w:rsidTr="00864AE8">
        <w:trPr>
          <w:trHeight w:val="490"/>
        </w:trPr>
        <w:tc>
          <w:tcPr>
            <w:tcW w:w="3685" w:type="pct"/>
            <w:shd w:val="clear" w:color="auto" w:fill="auto"/>
            <w:vAlign w:val="center"/>
          </w:tcPr>
          <w:p w14:paraId="789E93F5" w14:textId="7777777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в т.ч. в форме практической подготовки</w:t>
            </w:r>
          </w:p>
        </w:tc>
        <w:tc>
          <w:tcPr>
            <w:tcW w:w="1315" w:type="pct"/>
            <w:shd w:val="clear" w:color="auto" w:fill="auto"/>
            <w:vAlign w:val="center"/>
          </w:tcPr>
          <w:p w14:paraId="769F2000" w14:textId="77777777" w:rsidR="0021788B" w:rsidRPr="00DA5BF5" w:rsidRDefault="0021788B" w:rsidP="00864AE8">
            <w:pPr>
              <w:suppressAutoHyphens/>
              <w:spacing w:after="0" w:line="240" w:lineRule="auto"/>
              <w:rPr>
                <w:rFonts w:ascii="Times New Roman" w:hAnsi="Times New Roman"/>
                <w:iCs/>
              </w:rPr>
            </w:pPr>
          </w:p>
        </w:tc>
      </w:tr>
      <w:tr w:rsidR="0021788B" w:rsidRPr="00DA5BF5" w14:paraId="16020944" w14:textId="77777777" w:rsidTr="00864AE8">
        <w:trPr>
          <w:trHeight w:val="336"/>
        </w:trPr>
        <w:tc>
          <w:tcPr>
            <w:tcW w:w="5000" w:type="pct"/>
            <w:gridSpan w:val="2"/>
            <w:vAlign w:val="center"/>
          </w:tcPr>
          <w:p w14:paraId="5B3832CF" w14:textId="77777777" w:rsidR="0021788B" w:rsidRPr="00DA5BF5" w:rsidRDefault="0021788B" w:rsidP="00864AE8">
            <w:pPr>
              <w:suppressAutoHyphens/>
              <w:spacing w:after="0" w:line="240" w:lineRule="auto"/>
              <w:rPr>
                <w:rFonts w:ascii="Times New Roman" w:hAnsi="Times New Roman"/>
                <w:iCs/>
              </w:rPr>
            </w:pPr>
            <w:r w:rsidRPr="00DA5BF5">
              <w:rPr>
                <w:rFonts w:ascii="Times New Roman" w:hAnsi="Times New Roman"/>
              </w:rPr>
              <w:t>в т. ч.:</w:t>
            </w:r>
          </w:p>
        </w:tc>
      </w:tr>
      <w:tr w:rsidR="0021788B" w:rsidRPr="00DA5BF5" w14:paraId="506A2967" w14:textId="77777777" w:rsidTr="00864AE8">
        <w:trPr>
          <w:trHeight w:val="490"/>
        </w:trPr>
        <w:tc>
          <w:tcPr>
            <w:tcW w:w="3685" w:type="pct"/>
            <w:vAlign w:val="center"/>
          </w:tcPr>
          <w:p w14:paraId="672A35EA" w14:textId="77777777" w:rsidR="0021788B" w:rsidRPr="00DA5BF5" w:rsidRDefault="0021788B" w:rsidP="00864AE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14:paraId="59634565" w14:textId="3CAEA996" w:rsidR="0021788B" w:rsidRPr="00DA5BF5" w:rsidRDefault="005C38F4" w:rsidP="00864AE8">
            <w:pPr>
              <w:suppressAutoHyphens/>
              <w:spacing w:after="0" w:line="240" w:lineRule="auto"/>
              <w:rPr>
                <w:rFonts w:ascii="Times New Roman" w:hAnsi="Times New Roman"/>
                <w:iCs/>
              </w:rPr>
            </w:pPr>
            <w:r>
              <w:rPr>
                <w:rFonts w:ascii="Times New Roman" w:hAnsi="Times New Roman"/>
                <w:iCs/>
              </w:rPr>
              <w:t>2</w:t>
            </w:r>
            <w:r w:rsidR="003A028A">
              <w:rPr>
                <w:rFonts w:ascii="Times New Roman" w:hAnsi="Times New Roman"/>
                <w:iCs/>
              </w:rPr>
              <w:t>3</w:t>
            </w:r>
          </w:p>
        </w:tc>
      </w:tr>
      <w:tr w:rsidR="0021788B" w:rsidRPr="00DA5BF5" w14:paraId="14CE4AB0" w14:textId="77777777" w:rsidTr="00864AE8">
        <w:trPr>
          <w:trHeight w:val="490"/>
        </w:trPr>
        <w:tc>
          <w:tcPr>
            <w:tcW w:w="3685" w:type="pct"/>
            <w:vAlign w:val="center"/>
          </w:tcPr>
          <w:p w14:paraId="13C33BF9" w14:textId="77777777" w:rsidR="0021788B" w:rsidRPr="00DA5BF5" w:rsidRDefault="0021788B" w:rsidP="00864AE8">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14:paraId="43E073FB" w14:textId="6365EE06" w:rsidR="0021788B" w:rsidRPr="00DA5BF5" w:rsidRDefault="005C38F4" w:rsidP="00864AE8">
            <w:pPr>
              <w:suppressAutoHyphens/>
              <w:spacing w:after="0" w:line="240" w:lineRule="auto"/>
              <w:rPr>
                <w:rFonts w:ascii="Times New Roman" w:hAnsi="Times New Roman"/>
                <w:iCs/>
              </w:rPr>
            </w:pPr>
            <w:r>
              <w:rPr>
                <w:rFonts w:ascii="Times New Roman" w:hAnsi="Times New Roman"/>
                <w:iCs/>
              </w:rPr>
              <w:t>2</w:t>
            </w:r>
            <w:r w:rsidR="003A028A">
              <w:rPr>
                <w:rFonts w:ascii="Times New Roman" w:hAnsi="Times New Roman"/>
                <w:iCs/>
              </w:rPr>
              <w:t>3</w:t>
            </w:r>
          </w:p>
        </w:tc>
      </w:tr>
      <w:tr w:rsidR="0021788B" w:rsidRPr="00DA5BF5" w14:paraId="219C1019" w14:textId="77777777" w:rsidTr="00864AE8">
        <w:trPr>
          <w:trHeight w:val="267"/>
        </w:trPr>
        <w:tc>
          <w:tcPr>
            <w:tcW w:w="3685" w:type="pct"/>
            <w:vAlign w:val="center"/>
          </w:tcPr>
          <w:p w14:paraId="28902F56" w14:textId="77777777" w:rsidR="0021788B" w:rsidRPr="00DA5BF5" w:rsidRDefault="0021788B" w:rsidP="00864AE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1"/>
            </w:r>
          </w:p>
        </w:tc>
        <w:tc>
          <w:tcPr>
            <w:tcW w:w="1315" w:type="pct"/>
            <w:vAlign w:val="center"/>
          </w:tcPr>
          <w:p w14:paraId="3E74CAFD" w14:textId="5B40E1D6" w:rsidR="0021788B" w:rsidRPr="00DA5BF5" w:rsidRDefault="003A028A" w:rsidP="00864AE8">
            <w:pPr>
              <w:suppressAutoHyphens/>
              <w:spacing w:after="0" w:line="240" w:lineRule="auto"/>
              <w:rPr>
                <w:rFonts w:ascii="Times New Roman" w:hAnsi="Times New Roman"/>
                <w:iCs/>
              </w:rPr>
            </w:pPr>
            <w:r>
              <w:rPr>
                <w:rFonts w:ascii="Times New Roman" w:hAnsi="Times New Roman"/>
                <w:iCs/>
              </w:rPr>
              <w:t>-</w:t>
            </w:r>
          </w:p>
        </w:tc>
      </w:tr>
    </w:tbl>
    <w:p w14:paraId="615F5D3D" w14:textId="006C3EE3" w:rsidR="00960ADC" w:rsidRDefault="00960ADC" w:rsidP="00BD0C7E">
      <w:pPr>
        <w:spacing w:after="0"/>
        <w:rPr>
          <w:rFonts w:ascii="Times New Roman" w:hAnsi="Times New Roman" w:cs="Times New Roman"/>
          <w:b/>
          <w:bCs/>
          <w:sz w:val="24"/>
          <w:szCs w:val="24"/>
        </w:rPr>
      </w:pPr>
    </w:p>
    <w:p w14:paraId="1057B617" w14:textId="77777777" w:rsidR="005C38F4" w:rsidRDefault="005C38F4" w:rsidP="005C38F4">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u w:val="single"/>
        </w:rPr>
      </w:pPr>
    </w:p>
    <w:p w14:paraId="39140DE6" w14:textId="77777777" w:rsidR="005C38F4" w:rsidRDefault="005C38F4" w:rsidP="005C38F4">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u w:val="single"/>
        </w:rPr>
      </w:pPr>
    </w:p>
    <w:p w14:paraId="70946BEE" w14:textId="77777777" w:rsidR="00960ADC" w:rsidRPr="006E3288" w:rsidRDefault="00960ADC" w:rsidP="00E93BF8">
      <w:pPr>
        <w:spacing w:after="0"/>
        <w:jc w:val="both"/>
        <w:rPr>
          <w:rFonts w:ascii="Times New Roman" w:hAnsi="Times New Roman" w:cs="Times New Roman"/>
          <w:sz w:val="24"/>
          <w:szCs w:val="24"/>
        </w:rPr>
        <w:sectPr w:rsidR="00960ADC" w:rsidRPr="006E3288" w:rsidSect="00F75854">
          <w:pgSz w:w="11906" w:h="16838"/>
          <w:pgMar w:top="851" w:right="567" w:bottom="851" w:left="1440" w:header="708" w:footer="708" w:gutter="0"/>
          <w:cols w:space="720"/>
        </w:sectPr>
      </w:pPr>
    </w:p>
    <w:p w14:paraId="4EDEA12E" w14:textId="77777777" w:rsidR="00960ADC" w:rsidRDefault="00960ADC" w:rsidP="00BD0C7E">
      <w:pPr>
        <w:spacing w:after="0"/>
        <w:jc w:val="both"/>
        <w:rPr>
          <w:rFonts w:ascii="Times New Roman" w:hAnsi="Times New Roman" w:cs="Times New Roman"/>
          <w:b/>
          <w:bCs/>
          <w:sz w:val="24"/>
          <w:szCs w:val="24"/>
        </w:rPr>
      </w:pPr>
    </w:p>
    <w:p w14:paraId="4DDA4703" w14:textId="77777777" w:rsidR="003A028A" w:rsidRPr="006E3288" w:rsidRDefault="003A028A" w:rsidP="003A028A">
      <w:pPr>
        <w:pStyle w:val="1"/>
        <w:spacing w:line="276" w:lineRule="auto"/>
        <w:ind w:firstLine="0"/>
        <w:jc w:val="both"/>
        <w:rPr>
          <w:rFonts w:ascii="Times New Roman" w:hAnsi="Times New Roman"/>
        </w:rPr>
      </w:pPr>
      <w:r>
        <w:rPr>
          <w:rFonts w:ascii="Times New Roman" w:hAnsi="Times New Roman"/>
          <w:b/>
          <w:bCs/>
        </w:rPr>
        <w:t>2</w:t>
      </w:r>
      <w:r w:rsidRPr="006E3288">
        <w:rPr>
          <w:rFonts w:ascii="Times New Roman" w:hAnsi="Times New Roman"/>
          <w:b/>
          <w:bCs/>
        </w:rPr>
        <w:t>.2. Тематический план и содержание учебной дисциплины</w:t>
      </w:r>
      <w:r w:rsidRPr="006E3288">
        <w:rPr>
          <w:rFonts w:ascii="Times New Roman" w:hAnsi="Times New Roman"/>
          <w:b/>
          <w:bCs/>
          <w:caps/>
        </w:rPr>
        <w:t xml:space="preserve">: </w:t>
      </w:r>
      <w:r w:rsidRPr="006E3288">
        <w:rPr>
          <w:rFonts w:ascii="Times New Roman" w:hAnsi="Times New Roman"/>
          <w:b/>
          <w:bCs/>
        </w:rPr>
        <w:t>«</w:t>
      </w:r>
      <w:r>
        <w:rPr>
          <w:rFonts w:ascii="Times New Roman" w:hAnsi="Times New Roman"/>
          <w:b/>
          <w:bCs/>
        </w:rPr>
        <w:t>ОП.05. М</w:t>
      </w:r>
      <w:r w:rsidRPr="006E3288">
        <w:rPr>
          <w:rFonts w:ascii="Times New Roman" w:hAnsi="Times New Roman"/>
          <w:b/>
          <w:bCs/>
        </w:rPr>
        <w:t>етрология</w:t>
      </w:r>
      <w:r>
        <w:rPr>
          <w:rFonts w:ascii="Times New Roman" w:hAnsi="Times New Roman"/>
          <w:b/>
          <w:bCs/>
        </w:rPr>
        <w:t xml:space="preserve"> и </w:t>
      </w:r>
      <w:r w:rsidRPr="006E3288">
        <w:rPr>
          <w:rFonts w:ascii="Times New Roman" w:hAnsi="Times New Roman"/>
          <w:b/>
          <w:bCs/>
        </w:rPr>
        <w:t>стандартизация»</w:t>
      </w:r>
      <w:r w:rsidRPr="006E3288">
        <w:rPr>
          <w:rFonts w:ascii="Times New Roman" w:hAnsi="Times New Roman"/>
        </w:rPr>
        <w:t xml:space="preserve"> </w:t>
      </w:r>
    </w:p>
    <w:tbl>
      <w:tblPr>
        <w:tblW w:w="152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10242"/>
        <w:gridCol w:w="933"/>
        <w:gridCol w:w="1587"/>
      </w:tblGrid>
      <w:tr w:rsidR="003A028A" w:rsidRPr="006E3288" w14:paraId="722D40A5" w14:textId="77777777" w:rsidTr="00864AE8">
        <w:trPr>
          <w:trHeight w:val="20"/>
        </w:trPr>
        <w:tc>
          <w:tcPr>
            <w:tcW w:w="2491" w:type="dxa"/>
          </w:tcPr>
          <w:p w14:paraId="49E32E1B" w14:textId="77777777" w:rsidR="003A028A" w:rsidRPr="006E3288" w:rsidRDefault="003A028A" w:rsidP="00864AE8">
            <w:pPr>
              <w:spacing w:after="0"/>
              <w:jc w:val="both"/>
              <w:rPr>
                <w:rFonts w:ascii="Times New Roman" w:hAnsi="Times New Roman" w:cs="Times New Roman"/>
                <w:b/>
                <w:bCs/>
                <w:sz w:val="24"/>
                <w:szCs w:val="24"/>
              </w:rPr>
            </w:pPr>
            <w:r w:rsidRPr="006E3288">
              <w:rPr>
                <w:rFonts w:ascii="Times New Roman" w:hAnsi="Times New Roman" w:cs="Times New Roman"/>
                <w:b/>
                <w:bCs/>
                <w:sz w:val="24"/>
                <w:szCs w:val="24"/>
              </w:rPr>
              <w:t>Наименование разделов и тем</w:t>
            </w:r>
          </w:p>
        </w:tc>
        <w:tc>
          <w:tcPr>
            <w:tcW w:w="10242" w:type="dxa"/>
          </w:tcPr>
          <w:p w14:paraId="2B6CB0DB" w14:textId="77777777" w:rsidR="003A028A" w:rsidRPr="006E3288" w:rsidRDefault="003A028A" w:rsidP="00864AE8">
            <w:pPr>
              <w:spacing w:after="0"/>
              <w:jc w:val="both"/>
              <w:rPr>
                <w:rFonts w:ascii="Times New Roman" w:hAnsi="Times New Roman" w:cs="Times New Roman"/>
                <w:b/>
                <w:bCs/>
                <w:sz w:val="24"/>
                <w:szCs w:val="24"/>
              </w:rPr>
            </w:pPr>
            <w:r w:rsidRPr="006E3288">
              <w:rPr>
                <w:rFonts w:ascii="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w:t>
            </w:r>
          </w:p>
        </w:tc>
        <w:tc>
          <w:tcPr>
            <w:tcW w:w="933" w:type="dxa"/>
          </w:tcPr>
          <w:p w14:paraId="03C97C62" w14:textId="77777777" w:rsidR="003A028A" w:rsidRPr="006E3288" w:rsidRDefault="003A028A" w:rsidP="00864AE8">
            <w:pPr>
              <w:spacing w:after="0"/>
              <w:jc w:val="center"/>
              <w:rPr>
                <w:rFonts w:ascii="Times New Roman" w:hAnsi="Times New Roman" w:cs="Times New Roman"/>
                <w:b/>
                <w:bCs/>
                <w:sz w:val="24"/>
                <w:szCs w:val="24"/>
              </w:rPr>
            </w:pPr>
            <w:r w:rsidRPr="006E3288">
              <w:rPr>
                <w:rFonts w:ascii="Times New Roman" w:hAnsi="Times New Roman" w:cs="Times New Roman"/>
                <w:b/>
                <w:bCs/>
                <w:sz w:val="24"/>
                <w:szCs w:val="24"/>
              </w:rPr>
              <w:t>Объем часов</w:t>
            </w:r>
          </w:p>
        </w:tc>
        <w:tc>
          <w:tcPr>
            <w:tcW w:w="1587" w:type="dxa"/>
            <w:shd w:val="clear" w:color="auto" w:fill="FFFFFF"/>
          </w:tcPr>
          <w:p w14:paraId="63B55F44" w14:textId="77777777" w:rsidR="003A028A" w:rsidRPr="00DC1D8A" w:rsidRDefault="003A028A" w:rsidP="00864AE8">
            <w:pPr>
              <w:spacing w:after="0"/>
              <w:jc w:val="center"/>
              <w:rPr>
                <w:rFonts w:ascii="Times New Roman" w:hAnsi="Times New Roman"/>
                <w:b/>
                <w:bCs/>
              </w:rPr>
            </w:pPr>
            <w:r w:rsidRPr="00DC1D8A">
              <w:rPr>
                <w:rFonts w:ascii="Times New Roman" w:hAnsi="Times New Roman"/>
                <w:b/>
                <w:bCs/>
              </w:rPr>
              <w:t>Осваиваемые элементы</w:t>
            </w:r>
          </w:p>
          <w:p w14:paraId="40149F3A" w14:textId="77777777" w:rsidR="003A028A" w:rsidRPr="005D3C04" w:rsidRDefault="003A028A" w:rsidP="00864AE8">
            <w:pPr>
              <w:spacing w:after="0"/>
              <w:jc w:val="both"/>
              <w:rPr>
                <w:rFonts w:ascii="Times New Roman" w:hAnsi="Times New Roman" w:cs="Times New Roman"/>
                <w:b/>
                <w:bCs/>
                <w:sz w:val="24"/>
                <w:szCs w:val="24"/>
              </w:rPr>
            </w:pPr>
            <w:r w:rsidRPr="00DC1D8A">
              <w:rPr>
                <w:rFonts w:ascii="Times New Roman" w:hAnsi="Times New Roman"/>
                <w:b/>
                <w:bCs/>
              </w:rPr>
              <w:t>компетенций</w:t>
            </w:r>
          </w:p>
        </w:tc>
      </w:tr>
      <w:tr w:rsidR="003A028A" w:rsidRPr="006E3288" w14:paraId="687A3F79" w14:textId="77777777" w:rsidTr="00864AE8">
        <w:trPr>
          <w:trHeight w:val="20"/>
        </w:trPr>
        <w:tc>
          <w:tcPr>
            <w:tcW w:w="2491" w:type="dxa"/>
          </w:tcPr>
          <w:p w14:paraId="4D15EC35" w14:textId="77777777" w:rsidR="003A028A" w:rsidRPr="006E3288" w:rsidRDefault="003A028A" w:rsidP="00864AE8">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1</w:t>
            </w:r>
          </w:p>
        </w:tc>
        <w:tc>
          <w:tcPr>
            <w:tcW w:w="10242" w:type="dxa"/>
          </w:tcPr>
          <w:p w14:paraId="5D13873E" w14:textId="77777777" w:rsidR="003A028A" w:rsidRPr="006E3288" w:rsidRDefault="003A028A" w:rsidP="00864AE8">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2</w:t>
            </w:r>
          </w:p>
        </w:tc>
        <w:tc>
          <w:tcPr>
            <w:tcW w:w="933" w:type="dxa"/>
          </w:tcPr>
          <w:p w14:paraId="51383522" w14:textId="77777777" w:rsidR="003A028A" w:rsidRPr="006E3288" w:rsidRDefault="003A028A" w:rsidP="00864AE8">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3</w:t>
            </w:r>
          </w:p>
        </w:tc>
        <w:tc>
          <w:tcPr>
            <w:tcW w:w="1587" w:type="dxa"/>
            <w:shd w:val="clear" w:color="auto" w:fill="FFFFFF"/>
          </w:tcPr>
          <w:p w14:paraId="745B2A7F" w14:textId="77777777" w:rsidR="003A028A" w:rsidRPr="005D3C04" w:rsidRDefault="003A028A" w:rsidP="00864AE8">
            <w:pPr>
              <w:spacing w:after="0"/>
              <w:jc w:val="center"/>
              <w:rPr>
                <w:rFonts w:ascii="Times New Roman" w:hAnsi="Times New Roman" w:cs="Times New Roman"/>
                <w:bCs/>
                <w:sz w:val="24"/>
                <w:szCs w:val="24"/>
              </w:rPr>
            </w:pPr>
            <w:r w:rsidRPr="005D3C04">
              <w:rPr>
                <w:rFonts w:ascii="Times New Roman" w:hAnsi="Times New Roman" w:cs="Times New Roman"/>
                <w:bCs/>
                <w:sz w:val="24"/>
                <w:szCs w:val="24"/>
              </w:rPr>
              <w:t>4</w:t>
            </w:r>
          </w:p>
        </w:tc>
      </w:tr>
      <w:tr w:rsidR="003A028A" w:rsidRPr="006E3288" w14:paraId="35B1AE01" w14:textId="77777777" w:rsidTr="00864AE8">
        <w:trPr>
          <w:trHeight w:val="20"/>
        </w:trPr>
        <w:tc>
          <w:tcPr>
            <w:tcW w:w="2491" w:type="dxa"/>
            <w:vMerge w:val="restart"/>
          </w:tcPr>
          <w:p w14:paraId="34E1F02E" w14:textId="77777777" w:rsidR="003A028A" w:rsidRPr="006E3288" w:rsidRDefault="003A028A" w:rsidP="00864AE8">
            <w:pPr>
              <w:spacing w:after="0"/>
              <w:jc w:val="both"/>
              <w:rPr>
                <w:rFonts w:ascii="Times New Roman" w:hAnsi="Times New Roman" w:cs="Times New Roman"/>
                <w:b/>
                <w:bCs/>
                <w:sz w:val="24"/>
                <w:szCs w:val="24"/>
              </w:rPr>
            </w:pPr>
            <w:r w:rsidRPr="00AE03DB">
              <w:rPr>
                <w:rFonts w:ascii="Times New Roman" w:hAnsi="Times New Roman" w:cs="Times New Roman"/>
                <w:b/>
                <w:sz w:val="24"/>
                <w:szCs w:val="24"/>
              </w:rPr>
              <w:t>Тема 1</w:t>
            </w:r>
            <w:r>
              <w:rPr>
                <w:rFonts w:ascii="Times New Roman" w:hAnsi="Times New Roman" w:cs="Times New Roman"/>
                <w:b/>
                <w:sz w:val="24"/>
                <w:szCs w:val="24"/>
              </w:rPr>
              <w:t xml:space="preserve">. </w:t>
            </w:r>
            <w:r w:rsidRPr="006E3288">
              <w:rPr>
                <w:rFonts w:ascii="Times New Roman" w:hAnsi="Times New Roman" w:cs="Times New Roman"/>
                <w:b/>
                <w:bCs/>
                <w:sz w:val="24"/>
                <w:szCs w:val="24"/>
              </w:rPr>
              <w:t>Введение</w:t>
            </w:r>
          </w:p>
        </w:tc>
        <w:tc>
          <w:tcPr>
            <w:tcW w:w="10242" w:type="dxa"/>
          </w:tcPr>
          <w:p w14:paraId="5AC7EBC7" w14:textId="77777777" w:rsidR="003A028A" w:rsidRPr="006E3288" w:rsidRDefault="003A028A" w:rsidP="00864AE8">
            <w:pPr>
              <w:spacing w:after="0"/>
              <w:jc w:val="both"/>
              <w:rPr>
                <w:rFonts w:ascii="Times New Roman" w:hAnsi="Times New Roman" w:cs="Times New Roman"/>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42AD0DAE" w14:textId="77777777" w:rsidR="003A028A" w:rsidRPr="006E3288" w:rsidRDefault="003A028A" w:rsidP="00864AE8">
            <w:pPr>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587" w:type="dxa"/>
            <w:vMerge w:val="restart"/>
            <w:shd w:val="clear" w:color="auto" w:fill="FFFFFF"/>
          </w:tcPr>
          <w:p w14:paraId="30733A63"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 ОК 11</w:t>
            </w:r>
            <w:r w:rsidRPr="00332E0A">
              <w:rPr>
                <w:rFonts w:ascii="Times New Roman" w:hAnsi="Times New Roman"/>
                <w:sz w:val="24"/>
                <w:szCs w:val="24"/>
              </w:rPr>
              <w:t xml:space="preserve"> </w:t>
            </w:r>
          </w:p>
          <w:p w14:paraId="4F93A388"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 xml:space="preserve"> ПК 2.1</w:t>
            </w:r>
            <w:r>
              <w:rPr>
                <w:rFonts w:ascii="Times New Roman" w:hAnsi="Times New Roman"/>
                <w:sz w:val="24"/>
                <w:szCs w:val="24"/>
              </w:rPr>
              <w:t>-2.3</w:t>
            </w:r>
            <w:r w:rsidRPr="00332E0A">
              <w:rPr>
                <w:rFonts w:ascii="Times New Roman" w:hAnsi="Times New Roman"/>
                <w:sz w:val="24"/>
                <w:szCs w:val="24"/>
              </w:rPr>
              <w:t>, ПК 3.</w:t>
            </w:r>
            <w:r>
              <w:rPr>
                <w:rFonts w:ascii="Times New Roman" w:hAnsi="Times New Roman"/>
                <w:sz w:val="24"/>
                <w:szCs w:val="24"/>
              </w:rPr>
              <w:t>3, ПК 5.1</w:t>
            </w:r>
          </w:p>
          <w:p w14:paraId="0969AA29" w14:textId="6DF581C1" w:rsidR="003A028A" w:rsidRPr="005D3C04" w:rsidRDefault="00611732" w:rsidP="00611732">
            <w:pPr>
              <w:spacing w:after="0"/>
              <w:jc w:val="center"/>
              <w:rPr>
                <w:rFonts w:ascii="Times New Roman" w:hAnsi="Times New Roman" w:cs="Times New Roman"/>
                <w:iCs/>
                <w:sz w:val="24"/>
                <w:szCs w:val="24"/>
              </w:rPr>
            </w:pPr>
            <w:r>
              <w:rPr>
                <w:rFonts w:ascii="Times New Roman" w:hAnsi="Times New Roman"/>
                <w:sz w:val="24"/>
                <w:szCs w:val="24"/>
              </w:rPr>
              <w:t>ЛР 1- ЛР12</w:t>
            </w:r>
          </w:p>
        </w:tc>
      </w:tr>
      <w:tr w:rsidR="003A028A" w:rsidRPr="006E3288" w14:paraId="1B358058" w14:textId="77777777" w:rsidTr="00864AE8">
        <w:trPr>
          <w:trHeight w:val="962"/>
        </w:trPr>
        <w:tc>
          <w:tcPr>
            <w:tcW w:w="2491" w:type="dxa"/>
            <w:vMerge/>
          </w:tcPr>
          <w:p w14:paraId="7C6D1E4C"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013043D2"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Содержание дисциплины и ее связь с другими дисциплинами, роль и место в подготовке студента к профессиональной деятельности.</w:t>
            </w:r>
            <w:r>
              <w:rPr>
                <w:rFonts w:ascii="Times New Roman" w:hAnsi="Times New Roman" w:cs="Times New Roman"/>
                <w:sz w:val="24"/>
                <w:szCs w:val="24"/>
              </w:rPr>
              <w:t xml:space="preserve"> </w:t>
            </w:r>
            <w:r w:rsidRPr="006E3288">
              <w:rPr>
                <w:rFonts w:ascii="Times New Roman" w:hAnsi="Times New Roman" w:cs="Times New Roman"/>
                <w:sz w:val="24"/>
                <w:szCs w:val="24"/>
              </w:rPr>
              <w:t>Основные понятия.</w:t>
            </w:r>
          </w:p>
          <w:p w14:paraId="33A68CA8" w14:textId="77777777" w:rsidR="003A028A" w:rsidRPr="006E3288" w:rsidRDefault="003A028A" w:rsidP="00864AE8">
            <w:pPr>
              <w:spacing w:after="0"/>
              <w:jc w:val="both"/>
              <w:rPr>
                <w:rFonts w:ascii="Times New Roman" w:hAnsi="Times New Roman" w:cs="Times New Roman"/>
                <w:sz w:val="24"/>
                <w:szCs w:val="24"/>
              </w:rPr>
            </w:pPr>
            <w:r w:rsidRPr="00F03D76">
              <w:rPr>
                <w:rFonts w:ascii="Times New Roman" w:hAnsi="Times New Roman" w:cs="Times New Roman"/>
                <w:sz w:val="24"/>
                <w:szCs w:val="24"/>
              </w:rPr>
              <w:t>Основные цели и задачи метрологии, стандартизации и сертификации</w:t>
            </w:r>
          </w:p>
        </w:tc>
        <w:tc>
          <w:tcPr>
            <w:tcW w:w="933" w:type="dxa"/>
            <w:vAlign w:val="center"/>
          </w:tcPr>
          <w:p w14:paraId="176ED9CF" w14:textId="77777777" w:rsidR="003A028A" w:rsidRPr="00E7300E" w:rsidRDefault="003A028A"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tcPr>
          <w:p w14:paraId="12A691D6" w14:textId="77777777" w:rsidR="003A028A" w:rsidRPr="005D3C04" w:rsidRDefault="003A028A" w:rsidP="00864AE8">
            <w:pPr>
              <w:spacing w:after="0"/>
              <w:jc w:val="center"/>
              <w:rPr>
                <w:rFonts w:ascii="Times New Roman" w:hAnsi="Times New Roman" w:cs="Times New Roman"/>
                <w:iCs/>
                <w:sz w:val="24"/>
                <w:szCs w:val="24"/>
              </w:rPr>
            </w:pPr>
          </w:p>
        </w:tc>
      </w:tr>
      <w:tr w:rsidR="003A028A" w:rsidRPr="006E3288" w14:paraId="2FED13B1" w14:textId="77777777" w:rsidTr="00864AE8">
        <w:trPr>
          <w:trHeight w:val="20"/>
        </w:trPr>
        <w:tc>
          <w:tcPr>
            <w:tcW w:w="2491" w:type="dxa"/>
            <w:vMerge w:val="restart"/>
          </w:tcPr>
          <w:p w14:paraId="6E8977A3" w14:textId="77777777" w:rsidR="003A028A" w:rsidRPr="006E3288" w:rsidRDefault="003A028A" w:rsidP="00864AE8">
            <w:pPr>
              <w:spacing w:after="0"/>
              <w:jc w:val="both"/>
              <w:rPr>
                <w:rFonts w:ascii="Times New Roman" w:hAnsi="Times New Roman" w:cs="Times New Roman"/>
                <w:b/>
                <w:bCs/>
                <w:sz w:val="24"/>
                <w:szCs w:val="24"/>
              </w:rPr>
            </w:pPr>
            <w:r w:rsidRPr="00AE03DB">
              <w:rPr>
                <w:rFonts w:ascii="Times New Roman" w:hAnsi="Times New Roman" w:cs="Times New Roman"/>
                <w:b/>
                <w:sz w:val="24"/>
                <w:szCs w:val="24"/>
              </w:rPr>
              <w:t xml:space="preserve">Тема </w:t>
            </w:r>
            <w:r>
              <w:rPr>
                <w:rFonts w:ascii="Times New Roman" w:hAnsi="Times New Roman" w:cs="Times New Roman"/>
                <w:b/>
                <w:sz w:val="24"/>
                <w:szCs w:val="24"/>
              </w:rPr>
              <w:t>2</w:t>
            </w:r>
            <w:r w:rsidRPr="00AE03DB">
              <w:rPr>
                <w:rFonts w:ascii="Times New Roman" w:hAnsi="Times New Roman" w:cs="Times New Roman"/>
                <w:b/>
                <w:sz w:val="24"/>
                <w:szCs w:val="24"/>
              </w:rPr>
              <w:t>.</w:t>
            </w:r>
            <w:r w:rsidRPr="004F2533">
              <w:rPr>
                <w:rFonts w:ascii="Times New Roman" w:hAnsi="Times New Roman" w:cs="Times New Roman"/>
                <w:b/>
                <w:i/>
                <w:sz w:val="24"/>
                <w:szCs w:val="24"/>
              </w:rPr>
              <w:t xml:space="preserve"> </w:t>
            </w:r>
            <w:r w:rsidRPr="006E3288">
              <w:rPr>
                <w:rFonts w:ascii="Times New Roman" w:hAnsi="Times New Roman" w:cs="Times New Roman"/>
                <w:b/>
                <w:bCs/>
                <w:sz w:val="24"/>
                <w:szCs w:val="24"/>
              </w:rPr>
              <w:t>Точность качества в технике</w:t>
            </w:r>
          </w:p>
        </w:tc>
        <w:tc>
          <w:tcPr>
            <w:tcW w:w="10242" w:type="dxa"/>
          </w:tcPr>
          <w:p w14:paraId="2ABF8B3C" w14:textId="77777777" w:rsidR="003A028A" w:rsidRPr="00866A7F" w:rsidRDefault="003A028A"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114D44F5" w14:textId="77777777" w:rsidR="003A028A" w:rsidRPr="006E3288" w:rsidRDefault="003A028A" w:rsidP="00864AE8">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1587" w:type="dxa"/>
            <w:vMerge w:val="restart"/>
            <w:shd w:val="clear" w:color="auto" w:fill="FFFFFF"/>
          </w:tcPr>
          <w:p w14:paraId="03D462C9"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 ОК 11</w:t>
            </w:r>
            <w:r w:rsidRPr="00332E0A">
              <w:rPr>
                <w:rFonts w:ascii="Times New Roman" w:hAnsi="Times New Roman"/>
                <w:sz w:val="24"/>
                <w:szCs w:val="24"/>
              </w:rPr>
              <w:t xml:space="preserve"> </w:t>
            </w:r>
          </w:p>
          <w:p w14:paraId="05DE68C1"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 xml:space="preserve"> ПК 2.1</w:t>
            </w:r>
            <w:r>
              <w:rPr>
                <w:rFonts w:ascii="Times New Roman" w:hAnsi="Times New Roman"/>
                <w:sz w:val="24"/>
                <w:szCs w:val="24"/>
              </w:rPr>
              <w:t>-2.3</w:t>
            </w:r>
            <w:r w:rsidRPr="00332E0A">
              <w:rPr>
                <w:rFonts w:ascii="Times New Roman" w:hAnsi="Times New Roman"/>
                <w:sz w:val="24"/>
                <w:szCs w:val="24"/>
              </w:rPr>
              <w:t>, ПК 3.</w:t>
            </w:r>
            <w:r>
              <w:rPr>
                <w:rFonts w:ascii="Times New Roman" w:hAnsi="Times New Roman"/>
                <w:sz w:val="24"/>
                <w:szCs w:val="24"/>
              </w:rPr>
              <w:t>3, ПК 5.1</w:t>
            </w:r>
          </w:p>
          <w:p w14:paraId="1A5E54EF" w14:textId="40655C46" w:rsidR="003A028A" w:rsidRPr="005D3C04" w:rsidRDefault="00611732" w:rsidP="00611732">
            <w:pPr>
              <w:spacing w:after="0"/>
              <w:jc w:val="center"/>
              <w:rPr>
                <w:rFonts w:ascii="Times New Roman" w:hAnsi="Times New Roman" w:cs="Times New Roman"/>
                <w:iCs/>
                <w:sz w:val="24"/>
                <w:szCs w:val="24"/>
              </w:rPr>
            </w:pPr>
            <w:r>
              <w:rPr>
                <w:rFonts w:ascii="Times New Roman" w:hAnsi="Times New Roman"/>
                <w:sz w:val="24"/>
                <w:szCs w:val="24"/>
              </w:rPr>
              <w:t>ЛР 1- ЛР12</w:t>
            </w:r>
          </w:p>
        </w:tc>
      </w:tr>
      <w:tr w:rsidR="003A028A" w:rsidRPr="006E3288" w14:paraId="7BF2EA11" w14:textId="77777777" w:rsidTr="00864AE8">
        <w:trPr>
          <w:trHeight w:val="645"/>
        </w:trPr>
        <w:tc>
          <w:tcPr>
            <w:tcW w:w="2491" w:type="dxa"/>
            <w:vMerge/>
          </w:tcPr>
          <w:p w14:paraId="35192FFD"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2252C9B7"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Взаимозаменяемость и точность обработки. </w:t>
            </w:r>
            <w:r>
              <w:rPr>
                <w:rFonts w:ascii="Times New Roman" w:hAnsi="Times New Roman" w:cs="Times New Roman"/>
                <w:sz w:val="24"/>
                <w:szCs w:val="24"/>
              </w:rPr>
              <w:t xml:space="preserve">Виды взаимозаменяемости. </w:t>
            </w:r>
            <w:r w:rsidRPr="006E3288">
              <w:rPr>
                <w:rFonts w:ascii="Times New Roman" w:hAnsi="Times New Roman" w:cs="Times New Roman"/>
                <w:sz w:val="24"/>
                <w:szCs w:val="24"/>
              </w:rPr>
              <w:t>Факторы, обеспечивающие взаимозаменяемость.</w:t>
            </w:r>
          </w:p>
        </w:tc>
        <w:tc>
          <w:tcPr>
            <w:tcW w:w="933" w:type="dxa"/>
            <w:vAlign w:val="center"/>
          </w:tcPr>
          <w:p w14:paraId="5D112BEC" w14:textId="77777777" w:rsidR="003A028A" w:rsidRPr="006E3288" w:rsidRDefault="003A028A" w:rsidP="00864AE8">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587" w:type="dxa"/>
            <w:vMerge/>
            <w:shd w:val="clear" w:color="auto" w:fill="FFFFFF"/>
            <w:vAlign w:val="center"/>
          </w:tcPr>
          <w:p w14:paraId="76CEF0A5"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3EE866AB" w14:textId="77777777" w:rsidTr="00864AE8">
        <w:trPr>
          <w:trHeight w:val="645"/>
        </w:trPr>
        <w:tc>
          <w:tcPr>
            <w:tcW w:w="2491" w:type="dxa"/>
            <w:vMerge/>
          </w:tcPr>
          <w:p w14:paraId="310A7F65"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7AC60AD9" w14:textId="77777777" w:rsidR="003A028A" w:rsidRDefault="003A028A"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p w14:paraId="1A9B19C6" w14:textId="77777777" w:rsidR="003A028A" w:rsidRPr="006E3288" w:rsidRDefault="003A028A" w:rsidP="00864AE8">
            <w:pPr>
              <w:spacing w:after="0"/>
              <w:jc w:val="both"/>
              <w:rPr>
                <w:rFonts w:ascii="Times New Roman" w:hAnsi="Times New Roman" w:cs="Times New Roman"/>
                <w:sz w:val="24"/>
                <w:szCs w:val="24"/>
              </w:rPr>
            </w:pPr>
            <w:r>
              <w:rPr>
                <w:rFonts w:ascii="Times New Roman" w:hAnsi="Times New Roman" w:cs="Times New Roman"/>
                <w:sz w:val="24"/>
                <w:szCs w:val="24"/>
              </w:rPr>
              <w:t>Показатели качества. Управление качеством. Системы менеджмента качества на транспорте</w:t>
            </w:r>
          </w:p>
        </w:tc>
        <w:tc>
          <w:tcPr>
            <w:tcW w:w="933" w:type="dxa"/>
            <w:vAlign w:val="center"/>
          </w:tcPr>
          <w:p w14:paraId="4B388CFB" w14:textId="77777777" w:rsidR="003A028A" w:rsidRDefault="003A028A"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53856109"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5C869EA1" w14:textId="77777777" w:rsidTr="00864AE8">
        <w:trPr>
          <w:trHeight w:val="20"/>
        </w:trPr>
        <w:tc>
          <w:tcPr>
            <w:tcW w:w="2491" w:type="dxa"/>
            <w:vMerge w:val="restart"/>
          </w:tcPr>
          <w:p w14:paraId="74B78423" w14:textId="77777777" w:rsidR="003A028A" w:rsidRPr="006E3288" w:rsidRDefault="003A028A" w:rsidP="00864AE8">
            <w:pPr>
              <w:spacing w:after="0"/>
              <w:rPr>
                <w:rFonts w:ascii="Times New Roman" w:hAnsi="Times New Roman" w:cs="Times New Roman"/>
                <w:b/>
                <w:bCs/>
                <w:sz w:val="24"/>
                <w:szCs w:val="24"/>
              </w:rPr>
            </w:pPr>
            <w:r w:rsidRPr="00AE03DB">
              <w:rPr>
                <w:rFonts w:ascii="Times New Roman" w:hAnsi="Times New Roman" w:cs="Times New Roman"/>
                <w:b/>
                <w:bCs/>
                <w:sz w:val="24"/>
                <w:szCs w:val="24"/>
              </w:rPr>
              <w:t>Тема</w:t>
            </w:r>
            <w:r>
              <w:rPr>
                <w:rFonts w:ascii="Times New Roman" w:hAnsi="Times New Roman" w:cs="Times New Roman"/>
                <w:b/>
                <w:bCs/>
                <w:sz w:val="24"/>
                <w:szCs w:val="24"/>
              </w:rPr>
              <w:t xml:space="preserve"> 3</w:t>
            </w:r>
            <w:r w:rsidRPr="00AF4D59">
              <w:rPr>
                <w:rFonts w:ascii="Times New Roman" w:hAnsi="Times New Roman" w:cs="Times New Roman"/>
                <w:b/>
                <w:bCs/>
                <w:i/>
              </w:rPr>
              <w:t>.</w:t>
            </w:r>
            <w:r>
              <w:rPr>
                <w:rFonts w:ascii="Times New Roman" w:hAnsi="Times New Roman" w:cs="Times New Roman"/>
                <w:b/>
                <w:bCs/>
                <w:i/>
              </w:rPr>
              <w:t xml:space="preserve"> </w:t>
            </w:r>
            <w:r w:rsidRPr="006E3288">
              <w:rPr>
                <w:rFonts w:ascii="Times New Roman" w:hAnsi="Times New Roman" w:cs="Times New Roman"/>
                <w:b/>
                <w:bCs/>
                <w:sz w:val="24"/>
                <w:szCs w:val="24"/>
              </w:rPr>
              <w:t>Нормирование точности размеров. Система допусков и посадок для гладких цилиндрических соединений</w:t>
            </w:r>
            <w:r>
              <w:rPr>
                <w:rFonts w:ascii="Times New Roman" w:hAnsi="Times New Roman" w:cs="Times New Roman"/>
                <w:b/>
                <w:bCs/>
              </w:rPr>
              <w:t>.</w:t>
            </w:r>
          </w:p>
        </w:tc>
        <w:tc>
          <w:tcPr>
            <w:tcW w:w="10242" w:type="dxa"/>
          </w:tcPr>
          <w:p w14:paraId="3F5520A3" w14:textId="77777777" w:rsidR="003A028A" w:rsidRPr="00866A7F" w:rsidRDefault="003A028A"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3FD1D2AC" w14:textId="77777777" w:rsidR="003A028A" w:rsidRPr="006E3288" w:rsidRDefault="003A028A" w:rsidP="00864AE8">
            <w:pPr>
              <w:spacing w:after="0"/>
              <w:jc w:val="center"/>
              <w:rPr>
                <w:rFonts w:ascii="Times New Roman" w:hAnsi="Times New Roman" w:cs="Times New Roman"/>
                <w:b/>
                <w:sz w:val="24"/>
                <w:szCs w:val="24"/>
              </w:rPr>
            </w:pPr>
            <w:r>
              <w:rPr>
                <w:rFonts w:ascii="Times New Roman" w:hAnsi="Times New Roman" w:cs="Times New Roman"/>
                <w:b/>
                <w:sz w:val="24"/>
                <w:szCs w:val="24"/>
              </w:rPr>
              <w:t>11</w:t>
            </w:r>
          </w:p>
        </w:tc>
        <w:tc>
          <w:tcPr>
            <w:tcW w:w="1587" w:type="dxa"/>
            <w:vMerge w:val="restart"/>
            <w:shd w:val="clear" w:color="auto" w:fill="FFFFFF"/>
          </w:tcPr>
          <w:p w14:paraId="740DE7F0"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 ОК 11</w:t>
            </w:r>
            <w:r w:rsidRPr="00332E0A">
              <w:rPr>
                <w:rFonts w:ascii="Times New Roman" w:hAnsi="Times New Roman"/>
                <w:sz w:val="24"/>
                <w:szCs w:val="24"/>
              </w:rPr>
              <w:t xml:space="preserve"> </w:t>
            </w:r>
          </w:p>
          <w:p w14:paraId="5487EAEE"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 xml:space="preserve"> ПК 2.1</w:t>
            </w:r>
            <w:r>
              <w:rPr>
                <w:rFonts w:ascii="Times New Roman" w:hAnsi="Times New Roman"/>
                <w:sz w:val="24"/>
                <w:szCs w:val="24"/>
              </w:rPr>
              <w:t>-2.3</w:t>
            </w:r>
            <w:r w:rsidRPr="00332E0A">
              <w:rPr>
                <w:rFonts w:ascii="Times New Roman" w:hAnsi="Times New Roman"/>
                <w:sz w:val="24"/>
                <w:szCs w:val="24"/>
              </w:rPr>
              <w:t>, ПК 3.</w:t>
            </w:r>
            <w:r>
              <w:rPr>
                <w:rFonts w:ascii="Times New Roman" w:hAnsi="Times New Roman"/>
                <w:sz w:val="24"/>
                <w:szCs w:val="24"/>
              </w:rPr>
              <w:t>3, ПК 5.1</w:t>
            </w:r>
          </w:p>
          <w:p w14:paraId="293E77CC" w14:textId="7D4C9954" w:rsidR="003A028A" w:rsidRPr="005D3C04" w:rsidRDefault="00611732" w:rsidP="00611732">
            <w:pPr>
              <w:spacing w:after="0"/>
              <w:rPr>
                <w:rFonts w:ascii="Times New Roman" w:hAnsi="Times New Roman" w:cs="Times New Roman"/>
                <w:iCs/>
                <w:sz w:val="24"/>
                <w:szCs w:val="24"/>
              </w:rPr>
            </w:pPr>
            <w:r>
              <w:rPr>
                <w:rFonts w:ascii="Times New Roman" w:hAnsi="Times New Roman"/>
                <w:sz w:val="24"/>
                <w:szCs w:val="24"/>
              </w:rPr>
              <w:t>ЛР 1- ЛР12</w:t>
            </w:r>
          </w:p>
        </w:tc>
      </w:tr>
      <w:tr w:rsidR="003A028A" w:rsidRPr="006E3288" w14:paraId="3071F55B" w14:textId="77777777" w:rsidTr="00864AE8">
        <w:trPr>
          <w:trHeight w:val="96"/>
        </w:trPr>
        <w:tc>
          <w:tcPr>
            <w:tcW w:w="2491" w:type="dxa"/>
            <w:vMerge/>
          </w:tcPr>
          <w:p w14:paraId="3380784E"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62941ECD"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Размеры номинальные и действительные.</w:t>
            </w:r>
            <w:r>
              <w:rPr>
                <w:rFonts w:ascii="Times New Roman" w:hAnsi="Times New Roman" w:cs="Times New Roman"/>
                <w:sz w:val="24"/>
                <w:szCs w:val="24"/>
              </w:rPr>
              <w:t xml:space="preserve"> </w:t>
            </w:r>
            <w:r w:rsidRPr="006E3288">
              <w:rPr>
                <w:rFonts w:ascii="Times New Roman" w:hAnsi="Times New Roman" w:cs="Times New Roman"/>
                <w:sz w:val="24"/>
                <w:szCs w:val="24"/>
              </w:rPr>
              <w:t>Отклонения.</w:t>
            </w:r>
          </w:p>
        </w:tc>
        <w:tc>
          <w:tcPr>
            <w:tcW w:w="933" w:type="dxa"/>
            <w:vMerge w:val="restart"/>
            <w:vAlign w:val="center"/>
          </w:tcPr>
          <w:p w14:paraId="676E8FD6" w14:textId="77777777" w:rsidR="003A028A" w:rsidRPr="006E3288" w:rsidRDefault="003A028A" w:rsidP="00864AE8">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1587" w:type="dxa"/>
            <w:vMerge/>
            <w:shd w:val="clear" w:color="auto" w:fill="FFFFFF"/>
            <w:vAlign w:val="center"/>
          </w:tcPr>
          <w:p w14:paraId="1790FE21"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765AD5D2" w14:textId="77777777" w:rsidTr="00864AE8">
        <w:trPr>
          <w:trHeight w:val="91"/>
        </w:trPr>
        <w:tc>
          <w:tcPr>
            <w:tcW w:w="2491" w:type="dxa"/>
            <w:vMerge/>
          </w:tcPr>
          <w:p w14:paraId="1EDE74D5"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5734E1E0"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Допуск и поле допуска. Виды посадок. Условные обозначения полей допусков.</w:t>
            </w:r>
          </w:p>
        </w:tc>
        <w:tc>
          <w:tcPr>
            <w:tcW w:w="933" w:type="dxa"/>
            <w:vMerge/>
            <w:vAlign w:val="center"/>
          </w:tcPr>
          <w:p w14:paraId="22CA27B1"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4061788F" w14:textId="77777777" w:rsidR="003A028A" w:rsidRPr="00332E0A" w:rsidRDefault="003A028A" w:rsidP="00864AE8">
            <w:pPr>
              <w:spacing w:after="0"/>
              <w:jc w:val="center"/>
              <w:rPr>
                <w:rFonts w:ascii="Times New Roman" w:hAnsi="Times New Roman"/>
                <w:sz w:val="24"/>
                <w:szCs w:val="24"/>
              </w:rPr>
            </w:pPr>
          </w:p>
        </w:tc>
      </w:tr>
      <w:tr w:rsidR="003A028A" w:rsidRPr="006E3288" w14:paraId="774D08A8" w14:textId="77777777" w:rsidTr="00864AE8">
        <w:trPr>
          <w:trHeight w:val="91"/>
        </w:trPr>
        <w:tc>
          <w:tcPr>
            <w:tcW w:w="2491" w:type="dxa"/>
            <w:vMerge/>
          </w:tcPr>
          <w:p w14:paraId="15C9CB42"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79876117"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Единая система допусков и посадок (ЕСДП). Основные понятия о селективной сборке, ее назначение.</w:t>
            </w:r>
          </w:p>
        </w:tc>
        <w:tc>
          <w:tcPr>
            <w:tcW w:w="933" w:type="dxa"/>
            <w:vMerge/>
            <w:vAlign w:val="center"/>
          </w:tcPr>
          <w:p w14:paraId="59A49F72"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B85CE6E" w14:textId="77777777" w:rsidR="003A028A" w:rsidRPr="00332E0A" w:rsidRDefault="003A028A" w:rsidP="00864AE8">
            <w:pPr>
              <w:spacing w:after="0"/>
              <w:jc w:val="center"/>
              <w:rPr>
                <w:rFonts w:ascii="Times New Roman" w:hAnsi="Times New Roman"/>
                <w:sz w:val="24"/>
                <w:szCs w:val="24"/>
              </w:rPr>
            </w:pPr>
          </w:p>
        </w:tc>
      </w:tr>
      <w:tr w:rsidR="003A028A" w:rsidRPr="006E3288" w14:paraId="2E41CAE0" w14:textId="77777777" w:rsidTr="00864AE8">
        <w:trPr>
          <w:trHeight w:val="91"/>
        </w:trPr>
        <w:tc>
          <w:tcPr>
            <w:tcW w:w="2491" w:type="dxa"/>
            <w:vMerge/>
          </w:tcPr>
          <w:p w14:paraId="615205CC"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22B54B30"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Общие сведения о системе допусков и посадок глад</w:t>
            </w:r>
            <w:r>
              <w:rPr>
                <w:rFonts w:ascii="Times New Roman" w:hAnsi="Times New Roman" w:cs="Times New Roman"/>
                <w:sz w:val="24"/>
                <w:szCs w:val="24"/>
              </w:rPr>
              <w:t>ких цилиндрических соединений.</w:t>
            </w:r>
          </w:p>
        </w:tc>
        <w:tc>
          <w:tcPr>
            <w:tcW w:w="933" w:type="dxa"/>
            <w:vMerge/>
            <w:vAlign w:val="center"/>
          </w:tcPr>
          <w:p w14:paraId="20122F61"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4B065E4" w14:textId="77777777" w:rsidR="003A028A" w:rsidRPr="00332E0A" w:rsidRDefault="003A028A" w:rsidP="00864AE8">
            <w:pPr>
              <w:spacing w:after="0"/>
              <w:jc w:val="center"/>
              <w:rPr>
                <w:rFonts w:ascii="Times New Roman" w:hAnsi="Times New Roman"/>
                <w:sz w:val="24"/>
                <w:szCs w:val="24"/>
              </w:rPr>
            </w:pPr>
          </w:p>
        </w:tc>
      </w:tr>
      <w:tr w:rsidR="003A028A" w:rsidRPr="006E3288" w14:paraId="6D253D71" w14:textId="77777777" w:rsidTr="00864AE8">
        <w:trPr>
          <w:trHeight w:val="91"/>
        </w:trPr>
        <w:tc>
          <w:tcPr>
            <w:tcW w:w="2491" w:type="dxa"/>
            <w:vMerge/>
          </w:tcPr>
          <w:p w14:paraId="2D10AE58"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73FD3DEF"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Посадки в системе отверстия и в системе вала, графическое изображение полей допусков.</w:t>
            </w:r>
          </w:p>
        </w:tc>
        <w:tc>
          <w:tcPr>
            <w:tcW w:w="933" w:type="dxa"/>
            <w:vMerge/>
            <w:vAlign w:val="center"/>
          </w:tcPr>
          <w:p w14:paraId="553DDD1A"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41582236" w14:textId="77777777" w:rsidR="003A028A" w:rsidRPr="00332E0A" w:rsidRDefault="003A028A" w:rsidP="00864AE8">
            <w:pPr>
              <w:spacing w:after="0"/>
              <w:jc w:val="center"/>
              <w:rPr>
                <w:rFonts w:ascii="Times New Roman" w:hAnsi="Times New Roman"/>
                <w:sz w:val="24"/>
                <w:szCs w:val="24"/>
              </w:rPr>
            </w:pPr>
          </w:p>
        </w:tc>
      </w:tr>
      <w:tr w:rsidR="003A028A" w:rsidRPr="006E3288" w14:paraId="6B6C2D04" w14:textId="77777777" w:rsidTr="00864AE8">
        <w:trPr>
          <w:trHeight w:val="91"/>
        </w:trPr>
        <w:tc>
          <w:tcPr>
            <w:tcW w:w="2491" w:type="dxa"/>
            <w:vMerge/>
          </w:tcPr>
          <w:p w14:paraId="48B3115C"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18ADD343"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Рекомендации по выбору допусков и посадок.</w:t>
            </w:r>
          </w:p>
        </w:tc>
        <w:tc>
          <w:tcPr>
            <w:tcW w:w="933" w:type="dxa"/>
            <w:vMerge/>
            <w:vAlign w:val="center"/>
          </w:tcPr>
          <w:p w14:paraId="5F8E66D6"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50C141A" w14:textId="77777777" w:rsidR="003A028A" w:rsidRPr="00332E0A" w:rsidRDefault="003A028A" w:rsidP="00864AE8">
            <w:pPr>
              <w:spacing w:after="0"/>
              <w:jc w:val="center"/>
              <w:rPr>
                <w:rFonts w:ascii="Times New Roman" w:hAnsi="Times New Roman"/>
                <w:sz w:val="24"/>
                <w:szCs w:val="24"/>
              </w:rPr>
            </w:pPr>
          </w:p>
        </w:tc>
      </w:tr>
      <w:tr w:rsidR="003A028A" w:rsidRPr="006E3288" w14:paraId="712E7EAD" w14:textId="77777777" w:rsidTr="00864AE8">
        <w:trPr>
          <w:trHeight w:val="91"/>
        </w:trPr>
        <w:tc>
          <w:tcPr>
            <w:tcW w:w="2491" w:type="dxa"/>
            <w:vMerge/>
          </w:tcPr>
          <w:p w14:paraId="3007F128"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3BBB6B5D" w14:textId="77777777" w:rsidR="003A028A" w:rsidRPr="006E3288" w:rsidRDefault="003A028A"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2012B4D7" w14:textId="77777777" w:rsidR="003A028A" w:rsidRPr="006E3288" w:rsidRDefault="003A028A" w:rsidP="00864AE8">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1587" w:type="dxa"/>
            <w:vMerge/>
            <w:shd w:val="clear" w:color="auto" w:fill="FFFFFF"/>
            <w:vAlign w:val="center"/>
          </w:tcPr>
          <w:p w14:paraId="08B05EB8" w14:textId="77777777" w:rsidR="003A028A" w:rsidRPr="00332E0A" w:rsidRDefault="003A028A" w:rsidP="00864AE8">
            <w:pPr>
              <w:spacing w:after="0"/>
              <w:jc w:val="center"/>
              <w:rPr>
                <w:rFonts w:ascii="Times New Roman" w:hAnsi="Times New Roman"/>
                <w:sz w:val="24"/>
                <w:szCs w:val="24"/>
              </w:rPr>
            </w:pPr>
          </w:p>
        </w:tc>
      </w:tr>
      <w:tr w:rsidR="003A028A" w:rsidRPr="006E3288" w14:paraId="7BCE8CF0" w14:textId="77777777" w:rsidTr="00864AE8">
        <w:trPr>
          <w:trHeight w:val="91"/>
        </w:trPr>
        <w:tc>
          <w:tcPr>
            <w:tcW w:w="2491" w:type="dxa"/>
            <w:vMerge/>
          </w:tcPr>
          <w:p w14:paraId="1FBE97C7"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6DD17A8B"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Решение примеров и задач на определение предельных размеров, отклонений, допусков, построение полей допусков.</w:t>
            </w:r>
          </w:p>
        </w:tc>
        <w:tc>
          <w:tcPr>
            <w:tcW w:w="933" w:type="dxa"/>
            <w:vMerge/>
            <w:vAlign w:val="center"/>
          </w:tcPr>
          <w:p w14:paraId="18570AC1"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E444316" w14:textId="77777777" w:rsidR="003A028A" w:rsidRPr="00332E0A" w:rsidRDefault="003A028A" w:rsidP="00864AE8">
            <w:pPr>
              <w:spacing w:after="0"/>
              <w:jc w:val="center"/>
              <w:rPr>
                <w:rFonts w:ascii="Times New Roman" w:hAnsi="Times New Roman"/>
                <w:sz w:val="24"/>
                <w:szCs w:val="24"/>
              </w:rPr>
            </w:pPr>
          </w:p>
        </w:tc>
      </w:tr>
      <w:tr w:rsidR="003A028A" w:rsidRPr="006E3288" w14:paraId="5E267348" w14:textId="77777777" w:rsidTr="00864AE8">
        <w:trPr>
          <w:trHeight w:val="91"/>
        </w:trPr>
        <w:tc>
          <w:tcPr>
            <w:tcW w:w="2491" w:type="dxa"/>
            <w:vMerge/>
          </w:tcPr>
          <w:p w14:paraId="3E01CD3F"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662BBFAD"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Решение примеров и задач на</w:t>
            </w:r>
            <w:r>
              <w:rPr>
                <w:rFonts w:ascii="Times New Roman" w:hAnsi="Times New Roman" w:cs="Times New Roman"/>
                <w:sz w:val="24"/>
                <w:szCs w:val="24"/>
              </w:rPr>
              <w:t xml:space="preserve"> определение зазоров и натягов.</w:t>
            </w:r>
          </w:p>
        </w:tc>
        <w:tc>
          <w:tcPr>
            <w:tcW w:w="933" w:type="dxa"/>
            <w:vMerge/>
            <w:vAlign w:val="center"/>
          </w:tcPr>
          <w:p w14:paraId="37654F3A"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449D35D1" w14:textId="77777777" w:rsidR="003A028A" w:rsidRPr="00332E0A" w:rsidRDefault="003A028A" w:rsidP="00864AE8">
            <w:pPr>
              <w:spacing w:after="0"/>
              <w:jc w:val="center"/>
              <w:rPr>
                <w:rFonts w:ascii="Times New Roman" w:hAnsi="Times New Roman"/>
                <w:sz w:val="24"/>
                <w:szCs w:val="24"/>
              </w:rPr>
            </w:pPr>
          </w:p>
        </w:tc>
      </w:tr>
      <w:tr w:rsidR="003A028A" w:rsidRPr="006E3288" w14:paraId="0AC75352" w14:textId="77777777" w:rsidTr="00864AE8">
        <w:trPr>
          <w:trHeight w:val="91"/>
        </w:trPr>
        <w:tc>
          <w:tcPr>
            <w:tcW w:w="2491" w:type="dxa"/>
            <w:vMerge/>
          </w:tcPr>
          <w:p w14:paraId="042181A1"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1476A341"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посадок в сист</w:t>
            </w:r>
            <w:r>
              <w:rPr>
                <w:rFonts w:ascii="Times New Roman" w:hAnsi="Times New Roman" w:cs="Times New Roman"/>
                <w:sz w:val="24"/>
                <w:szCs w:val="24"/>
              </w:rPr>
              <w:t>еме отверстия и в системе вала.</w:t>
            </w:r>
          </w:p>
        </w:tc>
        <w:tc>
          <w:tcPr>
            <w:tcW w:w="933" w:type="dxa"/>
            <w:vMerge/>
            <w:vAlign w:val="center"/>
          </w:tcPr>
          <w:p w14:paraId="2661BD12"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E9F27D2" w14:textId="77777777" w:rsidR="003A028A" w:rsidRPr="00332E0A" w:rsidRDefault="003A028A" w:rsidP="00864AE8">
            <w:pPr>
              <w:spacing w:after="0"/>
              <w:jc w:val="center"/>
              <w:rPr>
                <w:rFonts w:ascii="Times New Roman" w:hAnsi="Times New Roman"/>
                <w:sz w:val="24"/>
                <w:szCs w:val="24"/>
              </w:rPr>
            </w:pPr>
          </w:p>
        </w:tc>
      </w:tr>
      <w:tr w:rsidR="003A028A" w:rsidRPr="006E3288" w14:paraId="767732C2" w14:textId="77777777" w:rsidTr="00864AE8">
        <w:trPr>
          <w:trHeight w:val="317"/>
        </w:trPr>
        <w:tc>
          <w:tcPr>
            <w:tcW w:w="2491" w:type="dxa"/>
            <w:vMerge/>
            <w:tcBorders>
              <w:bottom w:val="single" w:sz="4" w:space="0" w:color="auto"/>
            </w:tcBorders>
          </w:tcPr>
          <w:p w14:paraId="1BD434D4"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Borders>
              <w:bottom w:val="single" w:sz="4" w:space="0" w:color="auto"/>
            </w:tcBorders>
          </w:tcPr>
          <w:p w14:paraId="36FB59CB"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посадок в сист</w:t>
            </w:r>
            <w:r>
              <w:rPr>
                <w:rFonts w:ascii="Times New Roman" w:hAnsi="Times New Roman" w:cs="Times New Roman"/>
                <w:sz w:val="24"/>
                <w:szCs w:val="24"/>
              </w:rPr>
              <w:t>еме отверстия и в системе вала.</w:t>
            </w:r>
          </w:p>
        </w:tc>
        <w:tc>
          <w:tcPr>
            <w:tcW w:w="933" w:type="dxa"/>
            <w:vMerge/>
            <w:tcBorders>
              <w:bottom w:val="single" w:sz="4" w:space="0" w:color="auto"/>
            </w:tcBorders>
            <w:vAlign w:val="center"/>
          </w:tcPr>
          <w:p w14:paraId="63B0A419" w14:textId="77777777" w:rsidR="003A028A" w:rsidRPr="009A4773" w:rsidRDefault="003A028A" w:rsidP="00864AE8">
            <w:pPr>
              <w:spacing w:after="0"/>
              <w:jc w:val="center"/>
              <w:rPr>
                <w:rFonts w:ascii="Times New Roman" w:hAnsi="Times New Roman" w:cs="Times New Roman"/>
                <w:b/>
                <w:sz w:val="24"/>
                <w:szCs w:val="24"/>
              </w:rPr>
            </w:pPr>
          </w:p>
        </w:tc>
        <w:tc>
          <w:tcPr>
            <w:tcW w:w="1587" w:type="dxa"/>
            <w:vMerge/>
            <w:tcBorders>
              <w:bottom w:val="single" w:sz="4" w:space="0" w:color="auto"/>
            </w:tcBorders>
            <w:shd w:val="clear" w:color="auto" w:fill="FFFFFF"/>
          </w:tcPr>
          <w:p w14:paraId="0A944DBE" w14:textId="77777777" w:rsidR="003A028A" w:rsidRPr="005D3C04" w:rsidRDefault="003A028A" w:rsidP="00864AE8">
            <w:pPr>
              <w:spacing w:after="0"/>
              <w:jc w:val="center"/>
              <w:rPr>
                <w:rFonts w:ascii="Times New Roman" w:hAnsi="Times New Roman" w:cs="Times New Roman"/>
                <w:iCs/>
                <w:sz w:val="24"/>
                <w:szCs w:val="24"/>
              </w:rPr>
            </w:pPr>
          </w:p>
        </w:tc>
      </w:tr>
      <w:tr w:rsidR="003A028A" w:rsidRPr="006E3288" w14:paraId="32CBFD18" w14:textId="77777777" w:rsidTr="00864AE8">
        <w:trPr>
          <w:trHeight w:val="20"/>
        </w:trPr>
        <w:tc>
          <w:tcPr>
            <w:tcW w:w="2491" w:type="dxa"/>
            <w:vMerge w:val="restart"/>
          </w:tcPr>
          <w:p w14:paraId="55E33A48" w14:textId="77777777" w:rsidR="003A028A" w:rsidRPr="006E3288" w:rsidRDefault="003A028A" w:rsidP="00864AE8">
            <w:pPr>
              <w:spacing w:after="0"/>
              <w:rPr>
                <w:rFonts w:ascii="Times New Roman" w:hAnsi="Times New Roman" w:cs="Times New Roman"/>
                <w:b/>
                <w:bCs/>
                <w:sz w:val="24"/>
                <w:szCs w:val="24"/>
              </w:rPr>
            </w:pPr>
            <w:r w:rsidRPr="002A07EB">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2A07EB">
              <w:rPr>
                <w:rFonts w:ascii="Times New Roman" w:hAnsi="Times New Roman" w:cs="Times New Roman"/>
                <w:b/>
                <w:bCs/>
                <w:sz w:val="24"/>
                <w:szCs w:val="24"/>
              </w:rPr>
              <w:t>.</w:t>
            </w:r>
            <w:r>
              <w:rPr>
                <w:rFonts w:ascii="Times New Roman" w:hAnsi="Times New Roman" w:cs="Times New Roman"/>
                <w:b/>
                <w:bCs/>
                <w:i/>
              </w:rPr>
              <w:t xml:space="preserve"> </w:t>
            </w:r>
            <w:r w:rsidRPr="006E3288">
              <w:rPr>
                <w:rFonts w:ascii="Times New Roman" w:hAnsi="Times New Roman" w:cs="Times New Roman"/>
                <w:b/>
                <w:bCs/>
                <w:sz w:val="24"/>
                <w:szCs w:val="24"/>
              </w:rPr>
              <w:t xml:space="preserve">Метрология </w:t>
            </w:r>
            <w:r w:rsidRPr="006E3288">
              <w:rPr>
                <w:rFonts w:ascii="Times New Roman" w:hAnsi="Times New Roman" w:cs="Times New Roman"/>
                <w:b/>
                <w:bCs/>
                <w:sz w:val="24"/>
                <w:szCs w:val="24"/>
              </w:rPr>
              <w:lastRenderedPageBreak/>
              <w:t xml:space="preserve">и средства измерений </w:t>
            </w:r>
          </w:p>
        </w:tc>
        <w:tc>
          <w:tcPr>
            <w:tcW w:w="10242" w:type="dxa"/>
          </w:tcPr>
          <w:p w14:paraId="093FB51A" w14:textId="77777777" w:rsidR="003A028A" w:rsidRPr="00866A7F" w:rsidRDefault="003A028A"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lastRenderedPageBreak/>
              <w:t>Содержание учебного материала</w:t>
            </w:r>
          </w:p>
        </w:tc>
        <w:tc>
          <w:tcPr>
            <w:tcW w:w="933" w:type="dxa"/>
            <w:vAlign w:val="center"/>
          </w:tcPr>
          <w:p w14:paraId="6C134ADC" w14:textId="77777777" w:rsidR="003A028A" w:rsidRPr="006E3288" w:rsidRDefault="003A028A" w:rsidP="00864AE8">
            <w:pPr>
              <w:spacing w:after="0"/>
              <w:jc w:val="center"/>
              <w:rPr>
                <w:rFonts w:ascii="Times New Roman" w:hAnsi="Times New Roman" w:cs="Times New Roman"/>
                <w:b/>
                <w:sz w:val="24"/>
                <w:szCs w:val="24"/>
              </w:rPr>
            </w:pPr>
            <w:r>
              <w:rPr>
                <w:rFonts w:ascii="Times New Roman" w:hAnsi="Times New Roman" w:cs="Times New Roman"/>
                <w:b/>
                <w:sz w:val="24"/>
                <w:szCs w:val="24"/>
              </w:rPr>
              <w:t>8</w:t>
            </w:r>
          </w:p>
        </w:tc>
        <w:tc>
          <w:tcPr>
            <w:tcW w:w="1587" w:type="dxa"/>
            <w:vMerge w:val="restart"/>
            <w:shd w:val="clear" w:color="auto" w:fill="FFFFFF"/>
          </w:tcPr>
          <w:p w14:paraId="5460E88F"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 xml:space="preserve">1- ОК </w:t>
            </w:r>
            <w:r>
              <w:rPr>
                <w:rFonts w:ascii="Times New Roman" w:hAnsi="Times New Roman"/>
                <w:sz w:val="24"/>
                <w:szCs w:val="24"/>
              </w:rPr>
              <w:lastRenderedPageBreak/>
              <w:t>11</w:t>
            </w:r>
            <w:r w:rsidRPr="00332E0A">
              <w:rPr>
                <w:rFonts w:ascii="Times New Roman" w:hAnsi="Times New Roman"/>
                <w:sz w:val="24"/>
                <w:szCs w:val="24"/>
              </w:rPr>
              <w:t xml:space="preserve"> </w:t>
            </w:r>
          </w:p>
          <w:p w14:paraId="24C696AF"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 xml:space="preserve"> ПК 2.1</w:t>
            </w:r>
            <w:r>
              <w:rPr>
                <w:rFonts w:ascii="Times New Roman" w:hAnsi="Times New Roman"/>
                <w:sz w:val="24"/>
                <w:szCs w:val="24"/>
              </w:rPr>
              <w:t>-2.3</w:t>
            </w:r>
            <w:r w:rsidRPr="00332E0A">
              <w:rPr>
                <w:rFonts w:ascii="Times New Roman" w:hAnsi="Times New Roman"/>
                <w:sz w:val="24"/>
                <w:szCs w:val="24"/>
              </w:rPr>
              <w:t>, ПК 3.</w:t>
            </w:r>
            <w:r>
              <w:rPr>
                <w:rFonts w:ascii="Times New Roman" w:hAnsi="Times New Roman"/>
                <w:sz w:val="24"/>
                <w:szCs w:val="24"/>
              </w:rPr>
              <w:t>3, ПК 5.1</w:t>
            </w:r>
          </w:p>
          <w:p w14:paraId="276A4453" w14:textId="718F7E27" w:rsidR="003A028A" w:rsidRPr="005D3C04" w:rsidRDefault="00611732" w:rsidP="00611732">
            <w:pPr>
              <w:spacing w:after="0"/>
              <w:jc w:val="center"/>
              <w:rPr>
                <w:rFonts w:ascii="Times New Roman" w:hAnsi="Times New Roman" w:cs="Times New Roman"/>
                <w:iCs/>
                <w:sz w:val="24"/>
                <w:szCs w:val="24"/>
              </w:rPr>
            </w:pPr>
            <w:r>
              <w:rPr>
                <w:rFonts w:ascii="Times New Roman" w:hAnsi="Times New Roman"/>
                <w:sz w:val="24"/>
                <w:szCs w:val="24"/>
              </w:rPr>
              <w:t>ЛР 1- ЛР12</w:t>
            </w:r>
          </w:p>
        </w:tc>
      </w:tr>
      <w:tr w:rsidR="003A028A" w:rsidRPr="006E3288" w14:paraId="6E957E46" w14:textId="77777777" w:rsidTr="00864AE8">
        <w:trPr>
          <w:trHeight w:val="269"/>
        </w:trPr>
        <w:tc>
          <w:tcPr>
            <w:tcW w:w="2491" w:type="dxa"/>
            <w:vMerge/>
          </w:tcPr>
          <w:p w14:paraId="56B94C7F"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1DB8889E" w14:textId="77777777" w:rsidR="003A028A" w:rsidRPr="00657AE5" w:rsidRDefault="003A028A"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Понятия об измерениях и единицах физических величин. Значение единства измерений.</w:t>
            </w:r>
            <w:r>
              <w:rPr>
                <w:rFonts w:ascii="Times New Roman" w:hAnsi="Times New Roman" w:cs="Times New Roman"/>
                <w:sz w:val="24"/>
                <w:szCs w:val="24"/>
              </w:rPr>
              <w:t xml:space="preserve"> Классификация измерений.</w:t>
            </w:r>
          </w:p>
        </w:tc>
        <w:tc>
          <w:tcPr>
            <w:tcW w:w="933" w:type="dxa"/>
            <w:vMerge w:val="restart"/>
            <w:vAlign w:val="center"/>
          </w:tcPr>
          <w:p w14:paraId="4B5DDF21" w14:textId="77777777" w:rsidR="003A028A" w:rsidRPr="006E3288" w:rsidRDefault="003A028A" w:rsidP="00864AE8">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1587" w:type="dxa"/>
            <w:vMerge/>
            <w:shd w:val="clear" w:color="auto" w:fill="FFFFFF"/>
            <w:vAlign w:val="center"/>
          </w:tcPr>
          <w:p w14:paraId="6B45C4A2"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5DA2CEC6" w14:textId="77777777" w:rsidTr="00864AE8">
        <w:trPr>
          <w:trHeight w:val="121"/>
        </w:trPr>
        <w:tc>
          <w:tcPr>
            <w:tcW w:w="2491" w:type="dxa"/>
            <w:vMerge/>
          </w:tcPr>
          <w:p w14:paraId="781A3458"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205709FC" w14:textId="77777777" w:rsidR="003A028A" w:rsidRPr="00657AE5" w:rsidRDefault="003A028A"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Плоскопараллельные концевые меры длины (ПКМД). Наборы ПКМД. Классификация гладких калибров и их назначение. Щупы и их назначение.</w:t>
            </w:r>
          </w:p>
        </w:tc>
        <w:tc>
          <w:tcPr>
            <w:tcW w:w="933" w:type="dxa"/>
            <w:vMerge/>
            <w:vAlign w:val="center"/>
          </w:tcPr>
          <w:p w14:paraId="4626BF52"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7867E29"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6ED52C83" w14:textId="77777777" w:rsidTr="00864AE8">
        <w:trPr>
          <w:trHeight w:val="121"/>
        </w:trPr>
        <w:tc>
          <w:tcPr>
            <w:tcW w:w="2491" w:type="dxa"/>
            <w:vMerge/>
          </w:tcPr>
          <w:p w14:paraId="49E360A4"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32FF3DD5" w14:textId="77777777" w:rsidR="003A028A" w:rsidRPr="00657AE5" w:rsidRDefault="003A028A"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Штангенинструменты. Устройство нониуса. Правила измерения и чтения размеров. </w:t>
            </w:r>
          </w:p>
        </w:tc>
        <w:tc>
          <w:tcPr>
            <w:tcW w:w="933" w:type="dxa"/>
            <w:vMerge/>
            <w:vAlign w:val="center"/>
          </w:tcPr>
          <w:p w14:paraId="04F3EE72"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D0F4BA1"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0463734C" w14:textId="77777777" w:rsidTr="00864AE8">
        <w:trPr>
          <w:trHeight w:val="121"/>
        </w:trPr>
        <w:tc>
          <w:tcPr>
            <w:tcW w:w="2491" w:type="dxa"/>
            <w:vMerge/>
          </w:tcPr>
          <w:p w14:paraId="0319934E"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0734D89A" w14:textId="77777777" w:rsidR="003A028A" w:rsidRPr="00657AE5" w:rsidRDefault="003A028A"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Микрометрические инструменты. Цена деления барабана и стебля. Стопорное устройство. Чтение показаний, правила измерений.</w:t>
            </w:r>
          </w:p>
        </w:tc>
        <w:tc>
          <w:tcPr>
            <w:tcW w:w="933" w:type="dxa"/>
            <w:vMerge/>
            <w:vAlign w:val="center"/>
          </w:tcPr>
          <w:p w14:paraId="11664772"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BCF8D11"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6122D0BE" w14:textId="77777777" w:rsidTr="00864AE8">
        <w:trPr>
          <w:trHeight w:val="121"/>
        </w:trPr>
        <w:tc>
          <w:tcPr>
            <w:tcW w:w="2491" w:type="dxa"/>
            <w:vMerge/>
          </w:tcPr>
          <w:p w14:paraId="764AE995"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32EFFFD0" w14:textId="77777777" w:rsidR="003A028A" w:rsidRPr="006E3288" w:rsidRDefault="003A028A" w:rsidP="00864AE8">
            <w:pPr>
              <w:spacing w:after="0" w:line="240" w:lineRule="auto"/>
              <w:rPr>
                <w:rFonts w:ascii="Times New Roman" w:hAnsi="Times New Roman" w:cs="Times New Roman"/>
                <w:sz w:val="24"/>
                <w:szCs w:val="24"/>
              </w:rPr>
            </w:pPr>
            <w:r>
              <w:rPr>
                <w:rFonts w:ascii="Times New Roman" w:hAnsi="Times New Roman" w:cs="Times New Roman"/>
                <w:sz w:val="24"/>
                <w:szCs w:val="24"/>
              </w:rPr>
              <w:t>Индикаторный нутромер. Устройство, правила измерения.</w:t>
            </w:r>
          </w:p>
        </w:tc>
        <w:tc>
          <w:tcPr>
            <w:tcW w:w="933" w:type="dxa"/>
            <w:vMerge/>
            <w:vAlign w:val="center"/>
          </w:tcPr>
          <w:p w14:paraId="3C35A867"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18A4916"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126F9E3A" w14:textId="77777777" w:rsidTr="00864AE8">
        <w:trPr>
          <w:trHeight w:val="121"/>
        </w:trPr>
        <w:tc>
          <w:tcPr>
            <w:tcW w:w="2491" w:type="dxa"/>
            <w:vMerge/>
          </w:tcPr>
          <w:p w14:paraId="0FAEFDB1"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47471BA9" w14:textId="77777777" w:rsidR="003A028A" w:rsidRPr="006E3288" w:rsidRDefault="003A028A"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Государственная система обеспечения единства измерений. Службы контроля и надзора. Система СИ. </w:t>
            </w:r>
          </w:p>
        </w:tc>
        <w:tc>
          <w:tcPr>
            <w:tcW w:w="933" w:type="dxa"/>
            <w:vMerge/>
            <w:vAlign w:val="center"/>
          </w:tcPr>
          <w:p w14:paraId="0DFCEA41"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AB37A82"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6CD544C8" w14:textId="77777777" w:rsidTr="00864AE8">
        <w:trPr>
          <w:trHeight w:val="121"/>
        </w:trPr>
        <w:tc>
          <w:tcPr>
            <w:tcW w:w="2491" w:type="dxa"/>
            <w:vMerge/>
          </w:tcPr>
          <w:p w14:paraId="5F15D81B"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6410771F" w14:textId="77777777" w:rsidR="003A028A" w:rsidRPr="006E3288" w:rsidRDefault="003A028A"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Основы теории измерений. </w:t>
            </w:r>
            <w:r>
              <w:rPr>
                <w:rFonts w:ascii="Times New Roman" w:hAnsi="Times New Roman" w:cs="Times New Roman"/>
                <w:sz w:val="24"/>
                <w:szCs w:val="24"/>
              </w:rPr>
              <w:t>Методы контроля измерений.</w:t>
            </w:r>
          </w:p>
        </w:tc>
        <w:tc>
          <w:tcPr>
            <w:tcW w:w="933" w:type="dxa"/>
            <w:vMerge/>
            <w:vAlign w:val="center"/>
          </w:tcPr>
          <w:p w14:paraId="66B6CF01"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E30450A"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32C2FD08" w14:textId="77777777" w:rsidTr="00864AE8">
        <w:trPr>
          <w:trHeight w:val="121"/>
        </w:trPr>
        <w:tc>
          <w:tcPr>
            <w:tcW w:w="2491" w:type="dxa"/>
            <w:vMerge/>
          </w:tcPr>
          <w:p w14:paraId="4CBC96AE"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79ED6BF2" w14:textId="77777777" w:rsidR="003A028A" w:rsidRPr="00657AE5" w:rsidRDefault="003A028A" w:rsidP="00864AE8">
            <w:pPr>
              <w:spacing w:after="0" w:line="240" w:lineRule="auto"/>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245321D8" w14:textId="77777777" w:rsidR="003A028A" w:rsidRPr="006E3288" w:rsidRDefault="003A028A" w:rsidP="00864AE8">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1587" w:type="dxa"/>
            <w:vMerge/>
            <w:shd w:val="clear" w:color="auto" w:fill="FFFFFF"/>
            <w:vAlign w:val="center"/>
          </w:tcPr>
          <w:p w14:paraId="244629EC"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53B7557B" w14:textId="77777777" w:rsidTr="00864AE8">
        <w:trPr>
          <w:trHeight w:val="121"/>
        </w:trPr>
        <w:tc>
          <w:tcPr>
            <w:tcW w:w="2491" w:type="dxa"/>
            <w:vMerge/>
          </w:tcPr>
          <w:p w14:paraId="7D71DB84"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13FF5F53" w14:textId="77777777" w:rsidR="003A028A" w:rsidRPr="00657AE5" w:rsidRDefault="003A028A" w:rsidP="00864AE8">
            <w:pPr>
              <w:spacing w:after="0" w:line="240" w:lineRule="auto"/>
              <w:rPr>
                <w:rFonts w:ascii="Times New Roman" w:hAnsi="Times New Roman" w:cs="Times New Roman"/>
                <w:sz w:val="24"/>
                <w:szCs w:val="24"/>
              </w:rPr>
            </w:pPr>
            <w:r>
              <w:rPr>
                <w:rFonts w:ascii="Times New Roman" w:hAnsi="Times New Roman" w:cs="Times New Roman"/>
                <w:sz w:val="24"/>
                <w:szCs w:val="24"/>
              </w:rPr>
              <w:t>Правила пользования штангенинструментами</w:t>
            </w:r>
          </w:p>
        </w:tc>
        <w:tc>
          <w:tcPr>
            <w:tcW w:w="933" w:type="dxa"/>
            <w:vMerge/>
            <w:vAlign w:val="center"/>
          </w:tcPr>
          <w:p w14:paraId="46F8BD1B"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4F7B995D"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77A02C8A" w14:textId="77777777" w:rsidTr="00864AE8">
        <w:trPr>
          <w:trHeight w:val="889"/>
        </w:trPr>
        <w:tc>
          <w:tcPr>
            <w:tcW w:w="2491" w:type="dxa"/>
            <w:vMerge/>
            <w:tcBorders>
              <w:bottom w:val="single" w:sz="4" w:space="0" w:color="auto"/>
            </w:tcBorders>
          </w:tcPr>
          <w:p w14:paraId="3B574193"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Borders>
              <w:bottom w:val="single" w:sz="4" w:space="0" w:color="auto"/>
            </w:tcBorders>
          </w:tcPr>
          <w:p w14:paraId="1D7B81D7" w14:textId="77777777" w:rsidR="003A028A" w:rsidRPr="00657AE5" w:rsidRDefault="003A028A" w:rsidP="00864AE8">
            <w:pPr>
              <w:spacing w:after="0" w:line="240" w:lineRule="auto"/>
              <w:rPr>
                <w:rFonts w:ascii="Times New Roman" w:hAnsi="Times New Roman" w:cs="Times New Roman"/>
                <w:sz w:val="24"/>
                <w:szCs w:val="24"/>
              </w:rPr>
            </w:pPr>
            <w:r>
              <w:rPr>
                <w:rFonts w:ascii="Times New Roman" w:hAnsi="Times New Roman" w:cs="Times New Roman"/>
                <w:sz w:val="24"/>
                <w:szCs w:val="24"/>
              </w:rPr>
              <w:t>Правила пользования м</w:t>
            </w:r>
            <w:r w:rsidRPr="006E3288">
              <w:rPr>
                <w:rFonts w:ascii="Times New Roman" w:hAnsi="Times New Roman" w:cs="Times New Roman"/>
                <w:sz w:val="24"/>
                <w:szCs w:val="24"/>
              </w:rPr>
              <w:t>икрометрически</w:t>
            </w:r>
            <w:r>
              <w:rPr>
                <w:rFonts w:ascii="Times New Roman" w:hAnsi="Times New Roman" w:cs="Times New Roman"/>
                <w:sz w:val="24"/>
                <w:szCs w:val="24"/>
              </w:rPr>
              <w:t>ми</w:t>
            </w:r>
            <w:r w:rsidRPr="006E3288">
              <w:rPr>
                <w:rFonts w:ascii="Times New Roman" w:hAnsi="Times New Roman" w:cs="Times New Roman"/>
                <w:sz w:val="24"/>
                <w:szCs w:val="24"/>
              </w:rPr>
              <w:t xml:space="preserve"> инструменты</w:t>
            </w:r>
          </w:p>
        </w:tc>
        <w:tc>
          <w:tcPr>
            <w:tcW w:w="933" w:type="dxa"/>
            <w:vMerge/>
            <w:tcBorders>
              <w:bottom w:val="single" w:sz="4" w:space="0" w:color="auto"/>
            </w:tcBorders>
            <w:vAlign w:val="center"/>
          </w:tcPr>
          <w:p w14:paraId="2630DBFD"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tcBorders>
              <w:bottom w:val="single" w:sz="4" w:space="0" w:color="auto"/>
            </w:tcBorders>
            <w:shd w:val="clear" w:color="auto" w:fill="FFFFFF"/>
            <w:vAlign w:val="center"/>
          </w:tcPr>
          <w:p w14:paraId="3B744C4E"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0AD7C9A3" w14:textId="77777777" w:rsidTr="00864AE8">
        <w:trPr>
          <w:trHeight w:val="20"/>
        </w:trPr>
        <w:tc>
          <w:tcPr>
            <w:tcW w:w="2491" w:type="dxa"/>
            <w:vMerge w:val="restart"/>
          </w:tcPr>
          <w:p w14:paraId="56D9B307" w14:textId="77777777" w:rsidR="003A028A" w:rsidRPr="006E3288" w:rsidRDefault="003A028A"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5</w:t>
            </w:r>
            <w:r w:rsidRPr="006E3288">
              <w:rPr>
                <w:rFonts w:ascii="Times New Roman" w:hAnsi="Times New Roman" w:cs="Times New Roman"/>
                <w:b/>
                <w:bCs/>
                <w:sz w:val="24"/>
                <w:szCs w:val="24"/>
              </w:rPr>
              <w:t>.</w:t>
            </w:r>
            <w:r>
              <w:rPr>
                <w:rFonts w:ascii="Times New Roman" w:hAnsi="Times New Roman" w:cs="Times New Roman"/>
                <w:b/>
                <w:bCs/>
                <w:sz w:val="24"/>
                <w:szCs w:val="24"/>
              </w:rPr>
              <w:t xml:space="preserve"> </w:t>
            </w:r>
            <w:r w:rsidRPr="006E3288">
              <w:rPr>
                <w:rFonts w:ascii="Times New Roman" w:hAnsi="Times New Roman" w:cs="Times New Roman"/>
                <w:b/>
                <w:bCs/>
                <w:sz w:val="24"/>
                <w:szCs w:val="24"/>
              </w:rPr>
              <w:t>Нормирование точности типовых элементов деталей и соединений</w:t>
            </w:r>
            <w:r>
              <w:rPr>
                <w:rFonts w:ascii="Times New Roman" w:hAnsi="Times New Roman" w:cs="Times New Roman"/>
                <w:b/>
                <w:bCs/>
                <w:sz w:val="24"/>
                <w:szCs w:val="24"/>
              </w:rPr>
              <w:t>.</w:t>
            </w:r>
          </w:p>
        </w:tc>
        <w:tc>
          <w:tcPr>
            <w:tcW w:w="10242" w:type="dxa"/>
          </w:tcPr>
          <w:p w14:paraId="78B5E7FC" w14:textId="77777777" w:rsidR="003A028A" w:rsidRPr="00866A7F" w:rsidRDefault="003A028A"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7591A395" w14:textId="77777777" w:rsidR="003A028A" w:rsidRPr="006E3288" w:rsidRDefault="003A028A" w:rsidP="00864AE8">
            <w:pPr>
              <w:spacing w:after="0"/>
              <w:jc w:val="center"/>
              <w:rPr>
                <w:rFonts w:ascii="Times New Roman" w:hAnsi="Times New Roman" w:cs="Times New Roman"/>
                <w:b/>
                <w:sz w:val="24"/>
                <w:szCs w:val="24"/>
              </w:rPr>
            </w:pPr>
            <w:r>
              <w:rPr>
                <w:rFonts w:ascii="Times New Roman" w:hAnsi="Times New Roman" w:cs="Times New Roman"/>
                <w:b/>
                <w:sz w:val="24"/>
                <w:szCs w:val="24"/>
              </w:rPr>
              <w:t>12</w:t>
            </w:r>
          </w:p>
        </w:tc>
        <w:tc>
          <w:tcPr>
            <w:tcW w:w="1587" w:type="dxa"/>
            <w:vMerge w:val="restart"/>
            <w:shd w:val="clear" w:color="auto" w:fill="FFFFFF"/>
            <w:vAlign w:val="center"/>
          </w:tcPr>
          <w:p w14:paraId="594EAD46"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 ОК 11</w:t>
            </w:r>
            <w:r w:rsidRPr="00332E0A">
              <w:rPr>
                <w:rFonts w:ascii="Times New Roman" w:hAnsi="Times New Roman"/>
                <w:sz w:val="24"/>
                <w:szCs w:val="24"/>
              </w:rPr>
              <w:t xml:space="preserve"> </w:t>
            </w:r>
          </w:p>
          <w:p w14:paraId="3A5A3E6E"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 xml:space="preserve"> ПК 2.1</w:t>
            </w:r>
            <w:r>
              <w:rPr>
                <w:rFonts w:ascii="Times New Roman" w:hAnsi="Times New Roman"/>
                <w:sz w:val="24"/>
                <w:szCs w:val="24"/>
              </w:rPr>
              <w:t>-2.3</w:t>
            </w:r>
            <w:r w:rsidRPr="00332E0A">
              <w:rPr>
                <w:rFonts w:ascii="Times New Roman" w:hAnsi="Times New Roman"/>
                <w:sz w:val="24"/>
                <w:szCs w:val="24"/>
              </w:rPr>
              <w:t>, ПК 3.</w:t>
            </w:r>
            <w:r>
              <w:rPr>
                <w:rFonts w:ascii="Times New Roman" w:hAnsi="Times New Roman"/>
                <w:sz w:val="24"/>
                <w:szCs w:val="24"/>
              </w:rPr>
              <w:t>3, ПК 5.1</w:t>
            </w:r>
          </w:p>
          <w:p w14:paraId="6BF0AADD" w14:textId="3319E04C" w:rsidR="003A028A" w:rsidRPr="005D3C04" w:rsidRDefault="00611732" w:rsidP="00611732">
            <w:pPr>
              <w:spacing w:after="0"/>
              <w:jc w:val="center"/>
              <w:rPr>
                <w:rFonts w:ascii="Times New Roman" w:hAnsi="Times New Roman" w:cs="Times New Roman"/>
                <w:sz w:val="24"/>
                <w:szCs w:val="24"/>
              </w:rPr>
            </w:pPr>
            <w:r>
              <w:rPr>
                <w:rFonts w:ascii="Times New Roman" w:hAnsi="Times New Roman"/>
                <w:sz w:val="24"/>
                <w:szCs w:val="24"/>
              </w:rPr>
              <w:t>ЛР 1- ЛР12</w:t>
            </w:r>
          </w:p>
        </w:tc>
      </w:tr>
      <w:tr w:rsidR="003A028A" w:rsidRPr="006E3288" w14:paraId="0D748D01" w14:textId="77777777" w:rsidTr="00864AE8">
        <w:trPr>
          <w:trHeight w:val="65"/>
        </w:trPr>
        <w:tc>
          <w:tcPr>
            <w:tcW w:w="2491" w:type="dxa"/>
            <w:vMerge/>
          </w:tcPr>
          <w:p w14:paraId="135F34AE"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4674AF1B"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Подшипники качения. Основные посадочные размеры.</w:t>
            </w:r>
          </w:p>
        </w:tc>
        <w:tc>
          <w:tcPr>
            <w:tcW w:w="933" w:type="dxa"/>
            <w:vMerge w:val="restart"/>
            <w:vAlign w:val="center"/>
          </w:tcPr>
          <w:p w14:paraId="056E8BFC" w14:textId="77777777" w:rsidR="003A028A" w:rsidRPr="006E3288" w:rsidRDefault="003A028A" w:rsidP="00864AE8">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1587" w:type="dxa"/>
            <w:vMerge/>
            <w:shd w:val="clear" w:color="auto" w:fill="FFFFFF"/>
            <w:vAlign w:val="center"/>
          </w:tcPr>
          <w:p w14:paraId="7CFCE89B"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78A86A8D" w14:textId="77777777" w:rsidTr="00864AE8">
        <w:trPr>
          <w:trHeight w:val="65"/>
        </w:trPr>
        <w:tc>
          <w:tcPr>
            <w:tcW w:w="2491" w:type="dxa"/>
            <w:vMerge/>
          </w:tcPr>
          <w:p w14:paraId="4B521B3B"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27EB854B"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Классы точности подшипников качения. Расположение полей допусков наружного и внутреннего колец подшипников качения. Выбор посадок подшипников качения.</w:t>
            </w:r>
          </w:p>
        </w:tc>
        <w:tc>
          <w:tcPr>
            <w:tcW w:w="933" w:type="dxa"/>
            <w:vMerge/>
            <w:vAlign w:val="center"/>
          </w:tcPr>
          <w:p w14:paraId="11656671"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A17A882"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283B3684" w14:textId="77777777" w:rsidTr="00864AE8">
        <w:trPr>
          <w:trHeight w:val="65"/>
        </w:trPr>
        <w:tc>
          <w:tcPr>
            <w:tcW w:w="2491" w:type="dxa"/>
            <w:vMerge/>
          </w:tcPr>
          <w:p w14:paraId="700C8FA4"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2CEF807D"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Виды шпоночных соединений, их применение. </w:t>
            </w:r>
            <w:r>
              <w:rPr>
                <w:rFonts w:ascii="Times New Roman" w:hAnsi="Times New Roman" w:cs="Times New Roman"/>
                <w:sz w:val="24"/>
                <w:szCs w:val="24"/>
              </w:rPr>
              <w:t>Обозначение шпонок.</w:t>
            </w:r>
          </w:p>
        </w:tc>
        <w:tc>
          <w:tcPr>
            <w:tcW w:w="933" w:type="dxa"/>
            <w:vMerge/>
            <w:vAlign w:val="center"/>
          </w:tcPr>
          <w:p w14:paraId="7B210343"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C8728F6"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3EC28C5F" w14:textId="77777777" w:rsidTr="00864AE8">
        <w:trPr>
          <w:trHeight w:val="65"/>
        </w:trPr>
        <w:tc>
          <w:tcPr>
            <w:tcW w:w="2491" w:type="dxa"/>
            <w:vMerge/>
          </w:tcPr>
          <w:p w14:paraId="02A734EE"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63A6532B"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Образование посадок шпоночных соединений за счет полей допусков шпонки, паза вала и паза втулки.</w:t>
            </w:r>
          </w:p>
        </w:tc>
        <w:tc>
          <w:tcPr>
            <w:tcW w:w="933" w:type="dxa"/>
            <w:vMerge/>
            <w:vAlign w:val="center"/>
          </w:tcPr>
          <w:p w14:paraId="7ED1881D"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475FBC2B"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6BD22717" w14:textId="77777777" w:rsidTr="00864AE8">
        <w:trPr>
          <w:trHeight w:val="65"/>
        </w:trPr>
        <w:tc>
          <w:tcPr>
            <w:tcW w:w="2491" w:type="dxa"/>
            <w:vMerge/>
          </w:tcPr>
          <w:p w14:paraId="488FEEAE"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54C45EB4"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Способы центрирования прямобочных шлицевых соединений и рекомендуемые посадки</w:t>
            </w:r>
          </w:p>
        </w:tc>
        <w:tc>
          <w:tcPr>
            <w:tcW w:w="933" w:type="dxa"/>
            <w:vMerge/>
            <w:vAlign w:val="center"/>
          </w:tcPr>
          <w:p w14:paraId="0C7202E6"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CE5ED6D"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602BB16B" w14:textId="77777777" w:rsidTr="00864AE8">
        <w:trPr>
          <w:trHeight w:val="65"/>
        </w:trPr>
        <w:tc>
          <w:tcPr>
            <w:tcW w:w="2491" w:type="dxa"/>
            <w:vMerge/>
          </w:tcPr>
          <w:p w14:paraId="78329BE8"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48940B8A"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Основные типы и параметры резьб.</w:t>
            </w:r>
          </w:p>
        </w:tc>
        <w:tc>
          <w:tcPr>
            <w:tcW w:w="933" w:type="dxa"/>
            <w:vMerge/>
            <w:vAlign w:val="center"/>
          </w:tcPr>
          <w:p w14:paraId="728B9B80"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0D96CB1"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08F10322" w14:textId="77777777" w:rsidTr="00864AE8">
        <w:trPr>
          <w:trHeight w:val="65"/>
        </w:trPr>
        <w:tc>
          <w:tcPr>
            <w:tcW w:w="2491" w:type="dxa"/>
            <w:vMerge/>
          </w:tcPr>
          <w:p w14:paraId="07423E1A"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135511F6"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Общие принципы взаимозаменяемости цилиндрических</w:t>
            </w:r>
            <w:r>
              <w:rPr>
                <w:rFonts w:ascii="Times New Roman" w:hAnsi="Times New Roman" w:cs="Times New Roman"/>
                <w:sz w:val="24"/>
                <w:szCs w:val="24"/>
              </w:rPr>
              <w:t xml:space="preserve"> </w:t>
            </w:r>
            <w:r w:rsidRPr="006E3288">
              <w:rPr>
                <w:rFonts w:ascii="Times New Roman" w:hAnsi="Times New Roman" w:cs="Times New Roman"/>
                <w:sz w:val="24"/>
                <w:szCs w:val="24"/>
              </w:rPr>
              <w:t>резьб. Допуски метрических</w:t>
            </w:r>
            <w:r>
              <w:rPr>
                <w:rFonts w:ascii="Times New Roman" w:hAnsi="Times New Roman" w:cs="Times New Roman"/>
                <w:sz w:val="24"/>
                <w:szCs w:val="24"/>
              </w:rPr>
              <w:t xml:space="preserve"> </w:t>
            </w:r>
            <w:r w:rsidRPr="006E3288">
              <w:rPr>
                <w:rFonts w:ascii="Times New Roman" w:hAnsi="Times New Roman" w:cs="Times New Roman"/>
                <w:sz w:val="24"/>
                <w:szCs w:val="24"/>
              </w:rPr>
              <w:t>резьб.</w:t>
            </w:r>
          </w:p>
        </w:tc>
        <w:tc>
          <w:tcPr>
            <w:tcW w:w="933" w:type="dxa"/>
            <w:vMerge/>
            <w:vAlign w:val="center"/>
          </w:tcPr>
          <w:p w14:paraId="419ECBC8"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3FC8117"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45EF0BD2" w14:textId="77777777" w:rsidTr="00864AE8">
        <w:trPr>
          <w:trHeight w:val="65"/>
        </w:trPr>
        <w:tc>
          <w:tcPr>
            <w:tcW w:w="2491" w:type="dxa"/>
            <w:vMerge/>
          </w:tcPr>
          <w:p w14:paraId="2111F689"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492BAEAD"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Размерные цепи. Виды размерных цепей.</w:t>
            </w:r>
          </w:p>
        </w:tc>
        <w:tc>
          <w:tcPr>
            <w:tcW w:w="933" w:type="dxa"/>
            <w:vMerge/>
            <w:vAlign w:val="center"/>
          </w:tcPr>
          <w:p w14:paraId="2BD8F293"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CDEAF12"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5B730739" w14:textId="77777777" w:rsidTr="00864AE8">
        <w:trPr>
          <w:trHeight w:val="65"/>
        </w:trPr>
        <w:tc>
          <w:tcPr>
            <w:tcW w:w="2491" w:type="dxa"/>
            <w:vMerge/>
          </w:tcPr>
          <w:p w14:paraId="7EA55FA9"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2953D793"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Выбор шпонок и основные размеры соединения.</w:t>
            </w:r>
          </w:p>
        </w:tc>
        <w:tc>
          <w:tcPr>
            <w:tcW w:w="933" w:type="dxa"/>
            <w:vMerge/>
            <w:vAlign w:val="center"/>
          </w:tcPr>
          <w:p w14:paraId="1081DB93"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60D16094"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07BE7E19" w14:textId="77777777" w:rsidTr="00864AE8">
        <w:trPr>
          <w:trHeight w:val="65"/>
        </w:trPr>
        <w:tc>
          <w:tcPr>
            <w:tcW w:w="2491" w:type="dxa"/>
            <w:vMerge/>
          </w:tcPr>
          <w:p w14:paraId="66E90067"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13C16270" w14:textId="77777777" w:rsidR="003A028A" w:rsidRPr="006E3288" w:rsidRDefault="003A028A" w:rsidP="00864AE8">
            <w:pPr>
              <w:spacing w:after="0"/>
              <w:jc w:val="both"/>
              <w:rPr>
                <w:rFonts w:ascii="Times New Roman" w:hAnsi="Times New Roman" w:cs="Times New Roman"/>
                <w:sz w:val="24"/>
                <w:szCs w:val="24"/>
              </w:rPr>
            </w:pPr>
            <w:r w:rsidRPr="0003467B">
              <w:rPr>
                <w:rFonts w:ascii="Times New Roman" w:hAnsi="Times New Roman" w:cs="Times New Roman"/>
                <w:sz w:val="24"/>
                <w:szCs w:val="24"/>
              </w:rPr>
              <w:t>Определение параметров метрической резьбы (болта).</w:t>
            </w:r>
          </w:p>
        </w:tc>
        <w:tc>
          <w:tcPr>
            <w:tcW w:w="933" w:type="dxa"/>
            <w:vMerge/>
            <w:vAlign w:val="center"/>
          </w:tcPr>
          <w:p w14:paraId="7CEA0F31"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A55C6F5"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28AF65E9" w14:textId="77777777" w:rsidTr="00864AE8">
        <w:trPr>
          <w:trHeight w:val="65"/>
        </w:trPr>
        <w:tc>
          <w:tcPr>
            <w:tcW w:w="2491" w:type="dxa"/>
            <w:vMerge/>
          </w:tcPr>
          <w:p w14:paraId="31F8376F"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1A737990" w14:textId="77777777" w:rsidR="003A028A" w:rsidRPr="006E3288" w:rsidRDefault="003A028A"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ign w:val="center"/>
          </w:tcPr>
          <w:p w14:paraId="5B0B53CA"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C9A5B5A"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68F7B326" w14:textId="77777777" w:rsidTr="00864AE8">
        <w:trPr>
          <w:trHeight w:val="45"/>
        </w:trPr>
        <w:tc>
          <w:tcPr>
            <w:tcW w:w="2491" w:type="dxa"/>
            <w:vMerge/>
          </w:tcPr>
          <w:p w14:paraId="6BE569CB"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5B187BE4"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w:t>
            </w:r>
            <w:r>
              <w:rPr>
                <w:rFonts w:ascii="Times New Roman" w:hAnsi="Times New Roman" w:cs="Times New Roman"/>
                <w:sz w:val="24"/>
                <w:szCs w:val="24"/>
              </w:rPr>
              <w:t>асчет соединения с подшипниками</w:t>
            </w:r>
          </w:p>
        </w:tc>
        <w:tc>
          <w:tcPr>
            <w:tcW w:w="933" w:type="dxa"/>
            <w:vMerge w:val="restart"/>
            <w:vAlign w:val="center"/>
          </w:tcPr>
          <w:p w14:paraId="5555D070" w14:textId="77777777" w:rsidR="003A028A" w:rsidRPr="006E3288" w:rsidRDefault="003A028A" w:rsidP="00864AE8">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1587" w:type="dxa"/>
            <w:vMerge/>
            <w:shd w:val="clear" w:color="auto" w:fill="FFFFFF"/>
            <w:vAlign w:val="center"/>
          </w:tcPr>
          <w:p w14:paraId="582A4721"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1E264E2B" w14:textId="77777777" w:rsidTr="00864AE8">
        <w:trPr>
          <w:trHeight w:val="45"/>
        </w:trPr>
        <w:tc>
          <w:tcPr>
            <w:tcW w:w="2491" w:type="dxa"/>
            <w:vMerge/>
          </w:tcPr>
          <w:p w14:paraId="01A0A3CE"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0AB8D800"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Расчет </w:t>
            </w:r>
            <w:r>
              <w:rPr>
                <w:rFonts w:ascii="Times New Roman" w:hAnsi="Times New Roman" w:cs="Times New Roman"/>
                <w:sz w:val="24"/>
                <w:szCs w:val="24"/>
              </w:rPr>
              <w:t>шпоночных и шлицевых соединений</w:t>
            </w:r>
          </w:p>
        </w:tc>
        <w:tc>
          <w:tcPr>
            <w:tcW w:w="933" w:type="dxa"/>
            <w:vMerge/>
            <w:vAlign w:val="center"/>
          </w:tcPr>
          <w:p w14:paraId="70433A63"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E23CAC2"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239D2BEC" w14:textId="77777777" w:rsidTr="00864AE8">
        <w:trPr>
          <w:trHeight w:val="45"/>
        </w:trPr>
        <w:tc>
          <w:tcPr>
            <w:tcW w:w="2491" w:type="dxa"/>
            <w:vMerge/>
          </w:tcPr>
          <w:p w14:paraId="3E918B5B"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709C03B0"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резьбового соединения</w:t>
            </w:r>
          </w:p>
        </w:tc>
        <w:tc>
          <w:tcPr>
            <w:tcW w:w="933" w:type="dxa"/>
            <w:vMerge/>
            <w:vAlign w:val="center"/>
          </w:tcPr>
          <w:p w14:paraId="2C466AC7"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247B273E"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258B1B5C" w14:textId="77777777" w:rsidTr="00864AE8">
        <w:trPr>
          <w:trHeight w:val="276"/>
        </w:trPr>
        <w:tc>
          <w:tcPr>
            <w:tcW w:w="2491" w:type="dxa"/>
            <w:vMerge/>
            <w:tcBorders>
              <w:bottom w:val="single" w:sz="4" w:space="0" w:color="auto"/>
            </w:tcBorders>
          </w:tcPr>
          <w:p w14:paraId="5FAAD1A0"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Borders>
              <w:bottom w:val="single" w:sz="4" w:space="0" w:color="auto"/>
            </w:tcBorders>
          </w:tcPr>
          <w:p w14:paraId="3738DF9C" w14:textId="77777777" w:rsidR="003A028A" w:rsidRPr="006E3288" w:rsidRDefault="003A028A" w:rsidP="00864AE8">
            <w:pPr>
              <w:spacing w:after="0"/>
              <w:jc w:val="both"/>
              <w:rPr>
                <w:rFonts w:ascii="Times New Roman" w:hAnsi="Times New Roman" w:cs="Times New Roman"/>
                <w:sz w:val="24"/>
                <w:szCs w:val="24"/>
              </w:rPr>
            </w:pPr>
            <w:r>
              <w:rPr>
                <w:rFonts w:ascii="Times New Roman" w:hAnsi="Times New Roman" w:cs="Times New Roman"/>
                <w:sz w:val="24"/>
                <w:szCs w:val="24"/>
              </w:rPr>
              <w:t>Расчет размерных цепей</w:t>
            </w:r>
          </w:p>
        </w:tc>
        <w:tc>
          <w:tcPr>
            <w:tcW w:w="933" w:type="dxa"/>
            <w:vMerge/>
            <w:tcBorders>
              <w:bottom w:val="single" w:sz="4" w:space="0" w:color="auto"/>
            </w:tcBorders>
            <w:vAlign w:val="center"/>
          </w:tcPr>
          <w:p w14:paraId="1BE74083"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tcBorders>
              <w:bottom w:val="single" w:sz="4" w:space="0" w:color="auto"/>
            </w:tcBorders>
            <w:shd w:val="clear" w:color="auto" w:fill="FFFFFF"/>
            <w:vAlign w:val="center"/>
          </w:tcPr>
          <w:p w14:paraId="11A29718"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26C618BC" w14:textId="77777777" w:rsidTr="00864AE8">
        <w:trPr>
          <w:trHeight w:val="20"/>
        </w:trPr>
        <w:tc>
          <w:tcPr>
            <w:tcW w:w="2491" w:type="dxa"/>
            <w:vMerge w:val="restart"/>
          </w:tcPr>
          <w:p w14:paraId="64A54F44" w14:textId="77777777" w:rsidR="003A028A" w:rsidRPr="006E3288" w:rsidRDefault="003A028A"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6</w:t>
            </w:r>
            <w:r w:rsidRPr="006E3288">
              <w:rPr>
                <w:rFonts w:ascii="Times New Roman" w:hAnsi="Times New Roman" w:cs="Times New Roman"/>
                <w:b/>
                <w:bCs/>
                <w:sz w:val="24"/>
                <w:szCs w:val="24"/>
              </w:rPr>
              <w:t>.</w:t>
            </w:r>
            <w:r>
              <w:rPr>
                <w:rFonts w:ascii="Times New Roman" w:hAnsi="Times New Roman" w:cs="Times New Roman"/>
                <w:b/>
                <w:bCs/>
                <w:sz w:val="24"/>
                <w:szCs w:val="24"/>
              </w:rPr>
              <w:t xml:space="preserve"> </w:t>
            </w:r>
            <w:r w:rsidRPr="006E3288">
              <w:rPr>
                <w:rFonts w:ascii="Times New Roman" w:hAnsi="Times New Roman" w:cs="Times New Roman"/>
                <w:b/>
                <w:bCs/>
                <w:sz w:val="24"/>
                <w:szCs w:val="24"/>
              </w:rPr>
              <w:t>Нормирование точности и расположения поверхностей, шероховатость поверхности</w:t>
            </w:r>
          </w:p>
        </w:tc>
        <w:tc>
          <w:tcPr>
            <w:tcW w:w="10242" w:type="dxa"/>
          </w:tcPr>
          <w:p w14:paraId="34DEE268" w14:textId="77777777" w:rsidR="003A028A" w:rsidRPr="00866A7F" w:rsidRDefault="003A028A"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65A08F8A" w14:textId="77777777" w:rsidR="003A028A" w:rsidRPr="006E3288" w:rsidRDefault="003A028A" w:rsidP="00864AE8">
            <w:pPr>
              <w:spacing w:after="0"/>
              <w:jc w:val="center"/>
              <w:rPr>
                <w:rFonts w:ascii="Times New Roman" w:hAnsi="Times New Roman" w:cs="Times New Roman"/>
                <w:b/>
                <w:sz w:val="24"/>
                <w:szCs w:val="24"/>
              </w:rPr>
            </w:pPr>
            <w:r>
              <w:rPr>
                <w:rFonts w:ascii="Times New Roman" w:hAnsi="Times New Roman" w:cs="Times New Roman"/>
                <w:b/>
                <w:sz w:val="24"/>
                <w:szCs w:val="24"/>
              </w:rPr>
              <w:t>6</w:t>
            </w:r>
          </w:p>
        </w:tc>
        <w:tc>
          <w:tcPr>
            <w:tcW w:w="1587" w:type="dxa"/>
            <w:vMerge w:val="restart"/>
            <w:shd w:val="clear" w:color="auto" w:fill="FFFFFF"/>
            <w:vAlign w:val="center"/>
          </w:tcPr>
          <w:p w14:paraId="63DC4B45"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 ОК 11</w:t>
            </w:r>
            <w:r w:rsidRPr="00332E0A">
              <w:rPr>
                <w:rFonts w:ascii="Times New Roman" w:hAnsi="Times New Roman"/>
                <w:sz w:val="24"/>
                <w:szCs w:val="24"/>
              </w:rPr>
              <w:t xml:space="preserve"> </w:t>
            </w:r>
          </w:p>
          <w:p w14:paraId="15407AC6"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 xml:space="preserve"> ПК 2.1</w:t>
            </w:r>
            <w:r>
              <w:rPr>
                <w:rFonts w:ascii="Times New Roman" w:hAnsi="Times New Roman"/>
                <w:sz w:val="24"/>
                <w:szCs w:val="24"/>
              </w:rPr>
              <w:t>-2.3</w:t>
            </w:r>
            <w:r w:rsidRPr="00332E0A">
              <w:rPr>
                <w:rFonts w:ascii="Times New Roman" w:hAnsi="Times New Roman"/>
                <w:sz w:val="24"/>
                <w:szCs w:val="24"/>
              </w:rPr>
              <w:t>, ПК 3.</w:t>
            </w:r>
            <w:r>
              <w:rPr>
                <w:rFonts w:ascii="Times New Roman" w:hAnsi="Times New Roman"/>
                <w:sz w:val="24"/>
                <w:szCs w:val="24"/>
              </w:rPr>
              <w:t>3, ПК 5.1</w:t>
            </w:r>
          </w:p>
          <w:p w14:paraId="246DE3BA" w14:textId="65B2CD34" w:rsidR="003A028A" w:rsidRPr="005D3C04" w:rsidRDefault="00611732" w:rsidP="00611732">
            <w:pPr>
              <w:spacing w:after="0"/>
              <w:jc w:val="center"/>
              <w:rPr>
                <w:rFonts w:ascii="Times New Roman" w:hAnsi="Times New Roman" w:cs="Times New Roman"/>
                <w:sz w:val="24"/>
                <w:szCs w:val="24"/>
              </w:rPr>
            </w:pPr>
            <w:r>
              <w:rPr>
                <w:rFonts w:ascii="Times New Roman" w:hAnsi="Times New Roman"/>
                <w:sz w:val="24"/>
                <w:szCs w:val="24"/>
              </w:rPr>
              <w:t>ЛР 1- ЛР12</w:t>
            </w:r>
          </w:p>
        </w:tc>
      </w:tr>
      <w:tr w:rsidR="003A028A" w:rsidRPr="006E3288" w14:paraId="00874BC8" w14:textId="77777777" w:rsidTr="00864AE8">
        <w:trPr>
          <w:trHeight w:val="55"/>
        </w:trPr>
        <w:tc>
          <w:tcPr>
            <w:tcW w:w="2491" w:type="dxa"/>
            <w:vMerge/>
          </w:tcPr>
          <w:p w14:paraId="18AFA6B0"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259A5EDE"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 Параметры шероховатости, условные обозначения шероховатости поверхностей.</w:t>
            </w:r>
          </w:p>
        </w:tc>
        <w:tc>
          <w:tcPr>
            <w:tcW w:w="933" w:type="dxa"/>
            <w:vMerge w:val="restart"/>
            <w:vAlign w:val="center"/>
          </w:tcPr>
          <w:p w14:paraId="2E363594" w14:textId="77777777" w:rsidR="003A028A" w:rsidRPr="006E3288" w:rsidRDefault="003A028A" w:rsidP="00864AE8">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1587" w:type="dxa"/>
            <w:vMerge/>
            <w:shd w:val="clear" w:color="auto" w:fill="FFFFFF"/>
            <w:vAlign w:val="center"/>
          </w:tcPr>
          <w:p w14:paraId="70B23AD1" w14:textId="77777777" w:rsidR="003A028A" w:rsidRPr="005D3C04" w:rsidRDefault="003A028A" w:rsidP="00864AE8">
            <w:pPr>
              <w:spacing w:after="0"/>
              <w:jc w:val="both"/>
              <w:rPr>
                <w:rFonts w:ascii="Times New Roman" w:hAnsi="Times New Roman" w:cs="Times New Roman"/>
                <w:sz w:val="24"/>
                <w:szCs w:val="24"/>
              </w:rPr>
            </w:pPr>
          </w:p>
        </w:tc>
      </w:tr>
      <w:tr w:rsidR="003A028A" w:rsidRPr="006E3288" w14:paraId="432DEAF9" w14:textId="77777777" w:rsidTr="00864AE8">
        <w:trPr>
          <w:trHeight w:val="53"/>
        </w:trPr>
        <w:tc>
          <w:tcPr>
            <w:tcW w:w="2491" w:type="dxa"/>
            <w:vMerge/>
          </w:tcPr>
          <w:p w14:paraId="6172E1D7"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0F4ED910"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Отклонения формы поверхности или профиля и причины их возникновения.</w:t>
            </w:r>
          </w:p>
        </w:tc>
        <w:tc>
          <w:tcPr>
            <w:tcW w:w="933" w:type="dxa"/>
            <w:vMerge/>
            <w:vAlign w:val="center"/>
          </w:tcPr>
          <w:p w14:paraId="5EEA0597"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2E55655" w14:textId="77777777" w:rsidR="003A028A" w:rsidRPr="005D3C04" w:rsidRDefault="003A028A" w:rsidP="00864AE8">
            <w:pPr>
              <w:spacing w:after="0"/>
              <w:jc w:val="both"/>
              <w:rPr>
                <w:rFonts w:ascii="Times New Roman" w:hAnsi="Times New Roman" w:cs="Times New Roman"/>
                <w:sz w:val="24"/>
                <w:szCs w:val="24"/>
              </w:rPr>
            </w:pPr>
          </w:p>
        </w:tc>
      </w:tr>
      <w:tr w:rsidR="003A028A" w:rsidRPr="006E3288" w14:paraId="02B4A291" w14:textId="77777777" w:rsidTr="00864AE8">
        <w:trPr>
          <w:trHeight w:val="53"/>
        </w:trPr>
        <w:tc>
          <w:tcPr>
            <w:tcW w:w="2491" w:type="dxa"/>
            <w:vMerge/>
          </w:tcPr>
          <w:p w14:paraId="539C221B"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27D542DF"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Отклонения формы цилиндрических поверхностей, отклонения формы плоских поверхностей. Обозначение на чертежах допусков формы и расположения поверхностей деталей.</w:t>
            </w:r>
          </w:p>
        </w:tc>
        <w:tc>
          <w:tcPr>
            <w:tcW w:w="933" w:type="dxa"/>
            <w:vMerge/>
            <w:vAlign w:val="center"/>
          </w:tcPr>
          <w:p w14:paraId="3B732F6B"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4CEEDD82" w14:textId="77777777" w:rsidR="003A028A" w:rsidRPr="005D3C04" w:rsidRDefault="003A028A" w:rsidP="00864AE8">
            <w:pPr>
              <w:spacing w:after="0"/>
              <w:jc w:val="both"/>
              <w:rPr>
                <w:rFonts w:ascii="Times New Roman" w:hAnsi="Times New Roman" w:cs="Times New Roman"/>
                <w:sz w:val="24"/>
                <w:szCs w:val="24"/>
              </w:rPr>
            </w:pPr>
          </w:p>
        </w:tc>
      </w:tr>
      <w:tr w:rsidR="003A028A" w:rsidRPr="006E3288" w14:paraId="799D718F" w14:textId="77777777" w:rsidTr="00864AE8">
        <w:trPr>
          <w:trHeight w:val="53"/>
        </w:trPr>
        <w:tc>
          <w:tcPr>
            <w:tcW w:w="2491" w:type="dxa"/>
            <w:vMerge/>
          </w:tcPr>
          <w:p w14:paraId="66CD3C16"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6A8706A9"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Расшифровка параметров шероховатости</w:t>
            </w:r>
          </w:p>
        </w:tc>
        <w:tc>
          <w:tcPr>
            <w:tcW w:w="933" w:type="dxa"/>
            <w:vMerge/>
            <w:vAlign w:val="center"/>
          </w:tcPr>
          <w:p w14:paraId="59177D1A"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5272403" w14:textId="77777777" w:rsidR="003A028A" w:rsidRPr="005D3C04" w:rsidRDefault="003A028A" w:rsidP="00864AE8">
            <w:pPr>
              <w:spacing w:after="0"/>
              <w:jc w:val="both"/>
              <w:rPr>
                <w:rFonts w:ascii="Times New Roman" w:hAnsi="Times New Roman" w:cs="Times New Roman"/>
                <w:sz w:val="24"/>
                <w:szCs w:val="24"/>
              </w:rPr>
            </w:pPr>
          </w:p>
        </w:tc>
      </w:tr>
      <w:tr w:rsidR="003A028A" w:rsidRPr="006E3288" w14:paraId="299CA625" w14:textId="77777777" w:rsidTr="00864AE8">
        <w:trPr>
          <w:trHeight w:val="53"/>
        </w:trPr>
        <w:tc>
          <w:tcPr>
            <w:tcW w:w="2491" w:type="dxa"/>
            <w:vMerge/>
          </w:tcPr>
          <w:p w14:paraId="281A7F80"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Pr>
          <w:p w14:paraId="1B9A116B"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Расшифровка отклонения и допусков поверхностей</w:t>
            </w:r>
            <w:r>
              <w:rPr>
                <w:rFonts w:ascii="Times New Roman" w:hAnsi="Times New Roman" w:cs="Times New Roman"/>
                <w:sz w:val="24"/>
                <w:szCs w:val="24"/>
              </w:rPr>
              <w:t>.</w:t>
            </w:r>
          </w:p>
        </w:tc>
        <w:tc>
          <w:tcPr>
            <w:tcW w:w="933" w:type="dxa"/>
            <w:vMerge/>
            <w:vAlign w:val="center"/>
          </w:tcPr>
          <w:p w14:paraId="009AE707"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19DB103" w14:textId="77777777" w:rsidR="003A028A" w:rsidRPr="005D3C04" w:rsidRDefault="003A028A" w:rsidP="00864AE8">
            <w:pPr>
              <w:spacing w:after="0"/>
              <w:jc w:val="both"/>
              <w:rPr>
                <w:rFonts w:ascii="Times New Roman" w:hAnsi="Times New Roman" w:cs="Times New Roman"/>
                <w:sz w:val="24"/>
                <w:szCs w:val="24"/>
              </w:rPr>
            </w:pPr>
          </w:p>
        </w:tc>
      </w:tr>
      <w:tr w:rsidR="003A028A" w:rsidRPr="006E3288" w14:paraId="6FA8F96F" w14:textId="77777777" w:rsidTr="00864AE8">
        <w:trPr>
          <w:trHeight w:val="347"/>
        </w:trPr>
        <w:tc>
          <w:tcPr>
            <w:tcW w:w="2491" w:type="dxa"/>
            <w:vMerge/>
            <w:tcBorders>
              <w:bottom w:val="single" w:sz="4" w:space="0" w:color="auto"/>
            </w:tcBorders>
          </w:tcPr>
          <w:p w14:paraId="799EA783" w14:textId="77777777" w:rsidR="003A028A" w:rsidRPr="006E3288" w:rsidRDefault="003A028A" w:rsidP="00864AE8">
            <w:pPr>
              <w:spacing w:after="0"/>
              <w:jc w:val="both"/>
              <w:rPr>
                <w:rFonts w:ascii="Times New Roman" w:hAnsi="Times New Roman" w:cs="Times New Roman"/>
                <w:b/>
                <w:bCs/>
                <w:sz w:val="24"/>
                <w:szCs w:val="24"/>
              </w:rPr>
            </w:pPr>
          </w:p>
        </w:tc>
        <w:tc>
          <w:tcPr>
            <w:tcW w:w="10242" w:type="dxa"/>
            <w:tcBorders>
              <w:bottom w:val="single" w:sz="4" w:space="0" w:color="auto"/>
            </w:tcBorders>
          </w:tcPr>
          <w:p w14:paraId="568D5722" w14:textId="77777777" w:rsidR="003A028A" w:rsidRPr="006E3288" w:rsidRDefault="003A028A" w:rsidP="00864AE8">
            <w:pPr>
              <w:spacing w:after="0"/>
              <w:jc w:val="both"/>
              <w:rPr>
                <w:rFonts w:ascii="Times New Roman" w:hAnsi="Times New Roman" w:cs="Times New Roman"/>
                <w:sz w:val="24"/>
                <w:szCs w:val="24"/>
              </w:rPr>
            </w:pPr>
            <w:r w:rsidRPr="0003467B">
              <w:rPr>
                <w:rFonts w:ascii="Times New Roman" w:hAnsi="Times New Roman" w:cs="Times New Roman"/>
                <w:sz w:val="24"/>
                <w:szCs w:val="24"/>
              </w:rPr>
              <w:t>Определение допуска формы (овальности) и расположения поверхностей деталей (биение).</w:t>
            </w:r>
          </w:p>
        </w:tc>
        <w:tc>
          <w:tcPr>
            <w:tcW w:w="933" w:type="dxa"/>
            <w:vMerge/>
            <w:tcBorders>
              <w:bottom w:val="single" w:sz="4" w:space="0" w:color="auto"/>
            </w:tcBorders>
            <w:vAlign w:val="center"/>
          </w:tcPr>
          <w:p w14:paraId="075487A6"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tcBorders>
              <w:bottom w:val="single" w:sz="4" w:space="0" w:color="auto"/>
            </w:tcBorders>
            <w:shd w:val="clear" w:color="auto" w:fill="FFFFFF"/>
            <w:vAlign w:val="center"/>
          </w:tcPr>
          <w:p w14:paraId="50E4AC0B" w14:textId="77777777" w:rsidR="003A028A" w:rsidRPr="005D3C04" w:rsidRDefault="003A028A" w:rsidP="00864AE8">
            <w:pPr>
              <w:spacing w:after="0"/>
              <w:jc w:val="both"/>
              <w:rPr>
                <w:rFonts w:ascii="Times New Roman" w:hAnsi="Times New Roman" w:cs="Times New Roman"/>
                <w:sz w:val="24"/>
                <w:szCs w:val="24"/>
              </w:rPr>
            </w:pPr>
          </w:p>
        </w:tc>
      </w:tr>
      <w:tr w:rsidR="003A028A" w:rsidRPr="006E3288" w14:paraId="085AC83D" w14:textId="77777777" w:rsidTr="00864AE8">
        <w:trPr>
          <w:trHeight w:val="20"/>
        </w:trPr>
        <w:tc>
          <w:tcPr>
            <w:tcW w:w="2491" w:type="dxa"/>
            <w:vMerge w:val="restart"/>
          </w:tcPr>
          <w:p w14:paraId="4076168E" w14:textId="77777777" w:rsidR="003A028A" w:rsidRPr="006E3288" w:rsidRDefault="003A028A"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7</w:t>
            </w:r>
            <w:r w:rsidRPr="006E3288">
              <w:rPr>
                <w:rFonts w:ascii="Times New Roman" w:hAnsi="Times New Roman" w:cs="Times New Roman"/>
                <w:b/>
                <w:bCs/>
                <w:sz w:val="24"/>
                <w:szCs w:val="24"/>
              </w:rPr>
              <w:t xml:space="preserve">. Стандартизация. Виды нормативных документов </w:t>
            </w:r>
          </w:p>
        </w:tc>
        <w:tc>
          <w:tcPr>
            <w:tcW w:w="10242" w:type="dxa"/>
          </w:tcPr>
          <w:p w14:paraId="0D4C098D" w14:textId="77777777" w:rsidR="003A028A" w:rsidRPr="00866A7F" w:rsidRDefault="003A028A"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39171009" w14:textId="77777777" w:rsidR="003A028A" w:rsidRPr="006E3288" w:rsidRDefault="003A028A" w:rsidP="00864AE8">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c>
          <w:tcPr>
            <w:tcW w:w="1587" w:type="dxa"/>
            <w:vMerge w:val="restart"/>
            <w:shd w:val="clear" w:color="auto" w:fill="FFFFFF"/>
            <w:vAlign w:val="center"/>
          </w:tcPr>
          <w:p w14:paraId="50BF14F7"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 ОК 11</w:t>
            </w:r>
            <w:r w:rsidRPr="00332E0A">
              <w:rPr>
                <w:rFonts w:ascii="Times New Roman" w:hAnsi="Times New Roman"/>
                <w:sz w:val="24"/>
                <w:szCs w:val="24"/>
              </w:rPr>
              <w:t xml:space="preserve"> </w:t>
            </w:r>
          </w:p>
          <w:p w14:paraId="4D942DDB" w14:textId="77777777" w:rsidR="00611732" w:rsidRDefault="00611732" w:rsidP="00611732">
            <w:pPr>
              <w:spacing w:after="0" w:line="200" w:lineRule="atLeast"/>
              <w:rPr>
                <w:rFonts w:ascii="Times New Roman" w:hAnsi="Times New Roman"/>
                <w:sz w:val="24"/>
                <w:szCs w:val="24"/>
              </w:rPr>
            </w:pPr>
            <w:r w:rsidRPr="00332E0A">
              <w:rPr>
                <w:rFonts w:ascii="Times New Roman" w:hAnsi="Times New Roman"/>
                <w:sz w:val="24"/>
                <w:szCs w:val="24"/>
              </w:rPr>
              <w:t xml:space="preserve"> ПК 2.1</w:t>
            </w:r>
            <w:r>
              <w:rPr>
                <w:rFonts w:ascii="Times New Roman" w:hAnsi="Times New Roman"/>
                <w:sz w:val="24"/>
                <w:szCs w:val="24"/>
              </w:rPr>
              <w:t>-2.3</w:t>
            </w:r>
            <w:r w:rsidRPr="00332E0A">
              <w:rPr>
                <w:rFonts w:ascii="Times New Roman" w:hAnsi="Times New Roman"/>
                <w:sz w:val="24"/>
                <w:szCs w:val="24"/>
              </w:rPr>
              <w:t>, ПК 3.</w:t>
            </w:r>
            <w:r>
              <w:rPr>
                <w:rFonts w:ascii="Times New Roman" w:hAnsi="Times New Roman"/>
                <w:sz w:val="24"/>
                <w:szCs w:val="24"/>
              </w:rPr>
              <w:t>3, ПК 5.1</w:t>
            </w:r>
          </w:p>
          <w:p w14:paraId="68C929F0" w14:textId="48B01A80" w:rsidR="003A028A" w:rsidRPr="005D3C04" w:rsidRDefault="00611732" w:rsidP="00611732">
            <w:pPr>
              <w:spacing w:after="0"/>
              <w:jc w:val="center"/>
              <w:rPr>
                <w:rFonts w:ascii="Times New Roman" w:hAnsi="Times New Roman" w:cs="Times New Roman"/>
                <w:sz w:val="24"/>
                <w:szCs w:val="24"/>
              </w:rPr>
            </w:pPr>
            <w:r>
              <w:rPr>
                <w:rFonts w:ascii="Times New Roman" w:hAnsi="Times New Roman"/>
                <w:sz w:val="24"/>
                <w:szCs w:val="24"/>
              </w:rPr>
              <w:t>ЛР 1- ЛР12</w:t>
            </w:r>
          </w:p>
        </w:tc>
      </w:tr>
      <w:tr w:rsidR="003A028A" w:rsidRPr="006E3288" w14:paraId="19304E5B" w14:textId="77777777" w:rsidTr="00864AE8">
        <w:trPr>
          <w:trHeight w:val="63"/>
        </w:trPr>
        <w:tc>
          <w:tcPr>
            <w:tcW w:w="2491" w:type="dxa"/>
            <w:vMerge/>
          </w:tcPr>
          <w:p w14:paraId="1DC07CCB" w14:textId="77777777" w:rsidR="003A028A" w:rsidRPr="006E3288" w:rsidRDefault="003A028A" w:rsidP="00864AE8">
            <w:pPr>
              <w:spacing w:after="0"/>
              <w:jc w:val="both"/>
              <w:rPr>
                <w:rFonts w:ascii="Times New Roman" w:hAnsi="Times New Roman" w:cs="Times New Roman"/>
                <w:sz w:val="24"/>
                <w:szCs w:val="24"/>
              </w:rPr>
            </w:pPr>
          </w:p>
        </w:tc>
        <w:tc>
          <w:tcPr>
            <w:tcW w:w="10242" w:type="dxa"/>
          </w:tcPr>
          <w:p w14:paraId="7C8026CC" w14:textId="77777777" w:rsidR="003A028A" w:rsidRPr="006E3288" w:rsidRDefault="003A028A" w:rsidP="00864AE8">
            <w:pPr>
              <w:spacing w:after="0"/>
              <w:rPr>
                <w:rFonts w:ascii="Times New Roman" w:hAnsi="Times New Roman" w:cs="Times New Roman"/>
                <w:sz w:val="24"/>
                <w:szCs w:val="24"/>
              </w:rPr>
            </w:pPr>
            <w:r w:rsidRPr="006E3288">
              <w:rPr>
                <w:rFonts w:ascii="Times New Roman" w:hAnsi="Times New Roman" w:cs="Times New Roman"/>
                <w:sz w:val="24"/>
                <w:szCs w:val="24"/>
              </w:rPr>
              <w:t>Государственная система стандартизации РФ.</w:t>
            </w:r>
          </w:p>
          <w:p w14:paraId="5B5D6302"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Категории стандартов, порядок разработки, утверждения и внедрения стандартов. Стандартизация технической документации. </w:t>
            </w:r>
          </w:p>
        </w:tc>
        <w:tc>
          <w:tcPr>
            <w:tcW w:w="933" w:type="dxa"/>
            <w:vMerge w:val="restart"/>
            <w:vAlign w:val="center"/>
          </w:tcPr>
          <w:p w14:paraId="28AC2A28" w14:textId="77777777" w:rsidR="003A028A" w:rsidRPr="006E3288" w:rsidRDefault="003A028A"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6FD9FF9E"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1798B738" w14:textId="77777777" w:rsidTr="00864AE8">
        <w:trPr>
          <w:trHeight w:val="63"/>
        </w:trPr>
        <w:tc>
          <w:tcPr>
            <w:tcW w:w="2491" w:type="dxa"/>
            <w:vMerge/>
          </w:tcPr>
          <w:p w14:paraId="6D3AB992" w14:textId="77777777" w:rsidR="003A028A" w:rsidRPr="006E3288" w:rsidRDefault="003A028A" w:rsidP="00864AE8">
            <w:pPr>
              <w:spacing w:after="0"/>
              <w:jc w:val="both"/>
              <w:rPr>
                <w:rFonts w:ascii="Times New Roman" w:hAnsi="Times New Roman" w:cs="Times New Roman"/>
                <w:sz w:val="24"/>
                <w:szCs w:val="24"/>
              </w:rPr>
            </w:pPr>
          </w:p>
        </w:tc>
        <w:tc>
          <w:tcPr>
            <w:tcW w:w="10242" w:type="dxa"/>
          </w:tcPr>
          <w:p w14:paraId="00EDFEF1" w14:textId="77777777" w:rsidR="003A028A" w:rsidRPr="006E3288" w:rsidRDefault="003A028A"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Международная организация по стандартизации ИСО. Международная электротехническая комиссия МЭК. Международные организации, участвующие в работе ИСО.</w:t>
            </w:r>
          </w:p>
        </w:tc>
        <w:tc>
          <w:tcPr>
            <w:tcW w:w="933" w:type="dxa"/>
            <w:vMerge/>
            <w:vAlign w:val="center"/>
          </w:tcPr>
          <w:p w14:paraId="455A226A"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2DE7258F"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505BE2FA" w14:textId="77777777" w:rsidTr="00864AE8">
        <w:trPr>
          <w:trHeight w:val="63"/>
        </w:trPr>
        <w:tc>
          <w:tcPr>
            <w:tcW w:w="2491" w:type="dxa"/>
            <w:vMerge/>
          </w:tcPr>
          <w:p w14:paraId="58B991C5" w14:textId="77777777" w:rsidR="003A028A" w:rsidRPr="006E3288" w:rsidRDefault="003A028A" w:rsidP="00864AE8">
            <w:pPr>
              <w:spacing w:after="0"/>
              <w:jc w:val="both"/>
              <w:rPr>
                <w:rFonts w:ascii="Times New Roman" w:hAnsi="Times New Roman" w:cs="Times New Roman"/>
                <w:sz w:val="24"/>
                <w:szCs w:val="24"/>
              </w:rPr>
            </w:pPr>
          </w:p>
        </w:tc>
        <w:tc>
          <w:tcPr>
            <w:tcW w:w="10242" w:type="dxa"/>
          </w:tcPr>
          <w:p w14:paraId="621A15C5" w14:textId="77777777" w:rsidR="003A028A" w:rsidRPr="006E3288" w:rsidRDefault="003A028A"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1DC2134A" w14:textId="77777777" w:rsidR="003A028A" w:rsidRPr="006E3288" w:rsidRDefault="003A028A"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396AC6DD"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56AEFBEA" w14:textId="77777777" w:rsidTr="00864AE8">
        <w:trPr>
          <w:trHeight w:val="63"/>
        </w:trPr>
        <w:tc>
          <w:tcPr>
            <w:tcW w:w="2491" w:type="dxa"/>
            <w:vMerge/>
          </w:tcPr>
          <w:p w14:paraId="701F70BA" w14:textId="77777777" w:rsidR="003A028A" w:rsidRPr="006E3288" w:rsidRDefault="003A028A" w:rsidP="00864AE8">
            <w:pPr>
              <w:spacing w:after="0"/>
              <w:jc w:val="both"/>
              <w:rPr>
                <w:rFonts w:ascii="Times New Roman" w:hAnsi="Times New Roman" w:cs="Times New Roman"/>
                <w:sz w:val="24"/>
                <w:szCs w:val="24"/>
              </w:rPr>
            </w:pPr>
          </w:p>
        </w:tc>
        <w:tc>
          <w:tcPr>
            <w:tcW w:w="10242" w:type="dxa"/>
          </w:tcPr>
          <w:p w14:paraId="01347C98" w14:textId="77777777" w:rsidR="003A028A" w:rsidRPr="006E3288" w:rsidRDefault="003A028A" w:rsidP="00864AE8">
            <w:pPr>
              <w:spacing w:after="0"/>
              <w:jc w:val="both"/>
              <w:rPr>
                <w:rFonts w:ascii="Times New Roman" w:hAnsi="Times New Roman" w:cs="Times New Roman"/>
                <w:sz w:val="24"/>
                <w:szCs w:val="24"/>
              </w:rPr>
            </w:pPr>
            <w:r w:rsidRPr="005B40B9">
              <w:rPr>
                <w:rFonts w:ascii="Times New Roman" w:hAnsi="Times New Roman" w:cs="Times New Roman"/>
                <w:bCs/>
                <w:sz w:val="24"/>
                <w:szCs w:val="24"/>
              </w:rPr>
              <w:t>Дифференцированный зачет</w:t>
            </w:r>
          </w:p>
        </w:tc>
        <w:tc>
          <w:tcPr>
            <w:tcW w:w="933" w:type="dxa"/>
            <w:vMerge/>
            <w:vAlign w:val="center"/>
          </w:tcPr>
          <w:p w14:paraId="559C91C8" w14:textId="77777777" w:rsidR="003A028A" w:rsidRPr="006E3288" w:rsidRDefault="003A028A"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2919932" w14:textId="77777777" w:rsidR="003A028A" w:rsidRPr="005D3C04" w:rsidRDefault="003A028A" w:rsidP="00864AE8">
            <w:pPr>
              <w:spacing w:after="0"/>
              <w:jc w:val="center"/>
              <w:rPr>
                <w:rFonts w:ascii="Times New Roman" w:hAnsi="Times New Roman" w:cs="Times New Roman"/>
                <w:sz w:val="24"/>
                <w:szCs w:val="24"/>
              </w:rPr>
            </w:pPr>
          </w:p>
        </w:tc>
      </w:tr>
      <w:tr w:rsidR="003A028A" w:rsidRPr="006E3288" w14:paraId="2CBF3E5A" w14:textId="77777777" w:rsidTr="00864AE8">
        <w:trPr>
          <w:trHeight w:val="20"/>
        </w:trPr>
        <w:tc>
          <w:tcPr>
            <w:tcW w:w="12733" w:type="dxa"/>
            <w:gridSpan w:val="2"/>
          </w:tcPr>
          <w:p w14:paraId="12031774" w14:textId="77777777" w:rsidR="003A028A" w:rsidRPr="006E3288" w:rsidRDefault="003A028A" w:rsidP="00864AE8">
            <w:pPr>
              <w:spacing w:after="0"/>
              <w:jc w:val="right"/>
              <w:rPr>
                <w:rFonts w:ascii="Times New Roman" w:hAnsi="Times New Roman" w:cs="Times New Roman"/>
                <w:b/>
                <w:bCs/>
                <w:sz w:val="24"/>
                <w:szCs w:val="24"/>
              </w:rPr>
            </w:pPr>
            <w:r w:rsidRPr="006E3288">
              <w:rPr>
                <w:rFonts w:ascii="Times New Roman" w:hAnsi="Times New Roman" w:cs="Times New Roman"/>
                <w:b/>
                <w:bCs/>
                <w:sz w:val="24"/>
                <w:szCs w:val="24"/>
              </w:rPr>
              <w:t>Всего:</w:t>
            </w:r>
          </w:p>
        </w:tc>
        <w:tc>
          <w:tcPr>
            <w:tcW w:w="933" w:type="dxa"/>
            <w:vAlign w:val="center"/>
          </w:tcPr>
          <w:p w14:paraId="1BA76FA5" w14:textId="77777777" w:rsidR="003A028A" w:rsidRPr="006E3288" w:rsidRDefault="003A028A" w:rsidP="00864AE8">
            <w:pPr>
              <w:spacing w:after="0"/>
              <w:jc w:val="center"/>
              <w:rPr>
                <w:rFonts w:ascii="Times New Roman" w:hAnsi="Times New Roman" w:cs="Times New Roman"/>
                <w:b/>
                <w:bCs/>
                <w:sz w:val="24"/>
                <w:szCs w:val="24"/>
              </w:rPr>
            </w:pPr>
            <w:r>
              <w:rPr>
                <w:rFonts w:ascii="Times New Roman" w:hAnsi="Times New Roman" w:cs="Times New Roman"/>
                <w:b/>
                <w:bCs/>
                <w:sz w:val="24"/>
                <w:szCs w:val="24"/>
              </w:rPr>
              <w:t>46</w:t>
            </w:r>
          </w:p>
        </w:tc>
        <w:tc>
          <w:tcPr>
            <w:tcW w:w="1587" w:type="dxa"/>
            <w:vMerge/>
            <w:shd w:val="clear" w:color="auto" w:fill="FFFFFF"/>
          </w:tcPr>
          <w:p w14:paraId="0172D0C1" w14:textId="77777777" w:rsidR="003A028A" w:rsidRPr="005D3C04" w:rsidRDefault="003A028A" w:rsidP="00864AE8">
            <w:pPr>
              <w:spacing w:after="0"/>
              <w:jc w:val="both"/>
              <w:rPr>
                <w:rFonts w:ascii="Times New Roman" w:hAnsi="Times New Roman" w:cs="Times New Roman"/>
                <w:iCs/>
                <w:sz w:val="24"/>
                <w:szCs w:val="24"/>
              </w:rPr>
            </w:pPr>
          </w:p>
        </w:tc>
      </w:tr>
    </w:tbl>
    <w:p w14:paraId="4E608752" w14:textId="77777777" w:rsidR="003A028A" w:rsidRPr="003A028A" w:rsidRDefault="003A028A" w:rsidP="003A028A">
      <w:pPr>
        <w:rPr>
          <w:rFonts w:ascii="Times New Roman" w:hAnsi="Times New Roman" w:cs="Times New Roman"/>
          <w:sz w:val="24"/>
          <w:szCs w:val="24"/>
        </w:rPr>
        <w:sectPr w:rsidR="003A028A" w:rsidRPr="003A028A" w:rsidSect="00BD0C7E">
          <w:pgSz w:w="16840" w:h="11907" w:orient="landscape"/>
          <w:pgMar w:top="851" w:right="567" w:bottom="851" w:left="1418" w:header="709" w:footer="709" w:gutter="0"/>
          <w:cols w:space="720"/>
        </w:sectPr>
      </w:pPr>
    </w:p>
    <w:p w14:paraId="683F0FE1" w14:textId="082B0977" w:rsidR="00C0252F" w:rsidRPr="00DA5BF5" w:rsidRDefault="00C0252F" w:rsidP="00C0252F">
      <w:pPr>
        <w:numPr>
          <w:ilvl w:val="0"/>
          <w:numId w:val="30"/>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w:t>
      </w:r>
      <w:r w:rsidR="0009334F">
        <w:rPr>
          <w:rFonts w:ascii="Times New Roman" w:hAnsi="Times New Roman"/>
          <w:b/>
          <w:bCs/>
        </w:rPr>
        <w:t>Й</w:t>
      </w:r>
    </w:p>
    <w:p w14:paraId="56510D31" w14:textId="623ABD4E" w:rsidR="00C0252F" w:rsidRPr="00DA5BF5" w:rsidRDefault="00C0252F" w:rsidP="00C0252F">
      <w:pPr>
        <w:spacing w:after="0"/>
        <w:ind w:left="600"/>
        <w:jc w:val="center"/>
        <w:rPr>
          <w:rFonts w:ascii="Times New Roman" w:hAnsi="Times New Roman"/>
          <w:b/>
          <w:bCs/>
        </w:rPr>
      </w:pPr>
      <w:r w:rsidRPr="00DA5BF5">
        <w:rPr>
          <w:rFonts w:ascii="Times New Roman" w:hAnsi="Times New Roman"/>
          <w:b/>
          <w:bCs/>
        </w:rPr>
        <w:t xml:space="preserve"> ДИСЦИПЛИНЫ</w:t>
      </w:r>
    </w:p>
    <w:p w14:paraId="7E740490" w14:textId="5CB244C8" w:rsidR="00C0252F" w:rsidRPr="00DA5BF5" w:rsidRDefault="00C0252F" w:rsidP="00C0252F">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w:t>
      </w:r>
      <w:r w:rsidR="0009334F">
        <w:rPr>
          <w:rFonts w:ascii="Times New Roman" w:hAnsi="Times New Roman"/>
          <w:bCs/>
          <w:sz w:val="24"/>
          <w:szCs w:val="24"/>
        </w:rPr>
        <w:t>й</w:t>
      </w:r>
      <w:r w:rsidRPr="00DA5BF5">
        <w:rPr>
          <w:rFonts w:ascii="Times New Roman" w:hAnsi="Times New Roman"/>
          <w:bCs/>
          <w:sz w:val="24"/>
          <w:szCs w:val="24"/>
        </w:rPr>
        <w:t xml:space="preserve"> дисциплины должны быть предусмотрены следующие специальные помещения:</w:t>
      </w:r>
    </w:p>
    <w:p w14:paraId="43DFFA81" w14:textId="372A7F1B" w:rsidR="00C0252F" w:rsidRPr="00DA5BF5" w:rsidRDefault="00C0252F" w:rsidP="00C0252F">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bCs/>
          <w:i/>
          <w:sz w:val="24"/>
          <w:szCs w:val="24"/>
        </w:rPr>
        <w:t xml:space="preserve"> «</w:t>
      </w:r>
      <w:r>
        <w:rPr>
          <w:rFonts w:ascii="Times New Roman" w:hAnsi="Times New Roman" w:cs="Times New Roman"/>
          <w:sz w:val="24"/>
          <w:szCs w:val="24"/>
        </w:rPr>
        <w:t>Метрология, стандартизация и сертификация</w:t>
      </w:r>
      <w:r w:rsidRPr="00DA5BF5">
        <w:rPr>
          <w:rFonts w:ascii="Times New Roman" w:hAnsi="Times New Roman"/>
          <w:bCs/>
          <w:i/>
          <w:sz w:val="24"/>
          <w:szCs w:val="24"/>
        </w:rPr>
        <w:t>»</w:t>
      </w:r>
      <w:r w:rsidRPr="00DA5BF5">
        <w:rPr>
          <w:rFonts w:ascii="Times New Roman" w:hAnsi="Times New Roman"/>
          <w:sz w:val="24"/>
          <w:szCs w:val="24"/>
          <w:lang w:eastAsia="en-US"/>
        </w:rPr>
        <w:t xml:space="preserve">, </w:t>
      </w:r>
    </w:p>
    <w:p w14:paraId="0299F9D0" w14:textId="77777777" w:rsidR="00C0252F" w:rsidRPr="00DA5BF5" w:rsidRDefault="00C0252F" w:rsidP="00C0252F">
      <w:pPr>
        <w:suppressAutoHyphens/>
        <w:autoSpaceDE w:val="0"/>
        <w:autoSpaceDN w:val="0"/>
        <w:adjustRightInd w:val="0"/>
        <w:spacing w:after="0"/>
        <w:ind w:firstLine="709"/>
        <w:jc w:val="both"/>
        <w:rPr>
          <w:rFonts w:ascii="Times New Roman" w:hAnsi="Times New Roman"/>
          <w:i/>
          <w:sz w:val="24"/>
          <w:szCs w:val="24"/>
          <w:vertAlign w:val="superscript"/>
          <w:lang w:eastAsia="en-US"/>
        </w:rPr>
      </w:pPr>
      <w:r w:rsidRPr="00DA5BF5">
        <w:rPr>
          <w:rFonts w:ascii="Times New Roman" w:hAnsi="Times New Roman"/>
          <w:i/>
          <w:sz w:val="24"/>
          <w:szCs w:val="24"/>
          <w:vertAlign w:val="superscript"/>
          <w:lang w:eastAsia="en-US"/>
        </w:rPr>
        <w:t xml:space="preserve">                                    наименование кабинета из указанных в п.6.1 ПООП</w:t>
      </w:r>
    </w:p>
    <w:p w14:paraId="2CF80B1F" w14:textId="77777777" w:rsidR="001B62A8" w:rsidRDefault="00C0252F" w:rsidP="001B62A8">
      <w:pPr>
        <w:suppressAutoHyphens/>
        <w:spacing w:after="0"/>
        <w:jc w:val="both"/>
        <w:rPr>
          <w:rFonts w:ascii="Times New Roman" w:hAnsi="Times New Roman"/>
          <w:bCs/>
          <w:sz w:val="24"/>
          <w:szCs w:val="24"/>
          <w:lang w:eastAsia="en-US"/>
        </w:rPr>
      </w:pPr>
      <w:r w:rsidRPr="00DA5BF5">
        <w:rPr>
          <w:rFonts w:ascii="Times New Roman" w:hAnsi="Times New Roman"/>
          <w:sz w:val="24"/>
          <w:szCs w:val="24"/>
          <w:lang w:eastAsia="en-US"/>
        </w:rPr>
        <w:t>оснащенный о</w:t>
      </w:r>
      <w:r w:rsidRPr="00DA5BF5">
        <w:rPr>
          <w:rFonts w:ascii="Times New Roman" w:hAnsi="Times New Roman"/>
          <w:bCs/>
          <w:sz w:val="24"/>
          <w:szCs w:val="24"/>
          <w:lang w:eastAsia="en-US"/>
        </w:rPr>
        <w:t xml:space="preserve">борудованием: </w:t>
      </w:r>
    </w:p>
    <w:p w14:paraId="4816FAD3"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посадочные места по количеству обучающихся;</w:t>
      </w:r>
    </w:p>
    <w:p w14:paraId="34A15CDA"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рабочее место преподавателя; </w:t>
      </w:r>
    </w:p>
    <w:p w14:paraId="2D73D5C3"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плакаты;</w:t>
      </w:r>
    </w:p>
    <w:p w14:paraId="4FDC6704"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техническая документация;</w:t>
      </w:r>
    </w:p>
    <w:p w14:paraId="5568E1BD"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методическая документация;</w:t>
      </w:r>
    </w:p>
    <w:p w14:paraId="33A8EEF8"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средства измерений;</w:t>
      </w:r>
    </w:p>
    <w:p w14:paraId="72E47BBA" w14:textId="77777777" w:rsidR="00CD6F4C" w:rsidRDefault="00CD6F4C" w:rsidP="00CD6F4C">
      <w:pPr>
        <w:spacing w:before="120" w:after="0" w:line="312" w:lineRule="auto"/>
        <w:jc w:val="both"/>
        <w:rPr>
          <w:rFonts w:ascii="Times New Roman" w:hAnsi="Times New Roman" w:cs="Times New Roman"/>
          <w:sz w:val="24"/>
          <w:szCs w:val="24"/>
        </w:rPr>
      </w:pPr>
      <w:r>
        <w:rPr>
          <w:rFonts w:ascii="Times New Roman" w:hAnsi="Times New Roman" w:cs="Times New Roman"/>
          <w:sz w:val="24"/>
          <w:szCs w:val="24"/>
        </w:rPr>
        <w:t xml:space="preserve">техническими средствами обучения: </w:t>
      </w:r>
    </w:p>
    <w:p w14:paraId="426B9464"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компьютер с лицензионным программным обеспечением; </w:t>
      </w:r>
    </w:p>
    <w:p w14:paraId="760E8EED" w14:textId="3428AA0E" w:rsidR="001B62A8" w:rsidRPr="00DA5BF5" w:rsidRDefault="00CD6F4C" w:rsidP="00CD6F4C">
      <w:pPr>
        <w:suppressAutoHyphens/>
        <w:spacing w:after="0"/>
        <w:ind w:firstLine="709"/>
        <w:jc w:val="both"/>
        <w:rPr>
          <w:rFonts w:ascii="Times New Roman" w:hAnsi="Times New Roman"/>
          <w:sz w:val="24"/>
          <w:szCs w:val="24"/>
          <w:lang w:eastAsia="en-US"/>
        </w:rPr>
      </w:pPr>
      <w:r>
        <w:rPr>
          <w:rFonts w:ascii="Times New Roman" w:hAnsi="Times New Roman" w:cs="Times New Roman"/>
          <w:sz w:val="24"/>
          <w:szCs w:val="24"/>
        </w:rPr>
        <w:t>– мультимедиапроектор.</w:t>
      </w:r>
    </w:p>
    <w:p w14:paraId="287C6014" w14:textId="77777777" w:rsidR="00C0252F" w:rsidRPr="00DA5BF5" w:rsidRDefault="00C0252F" w:rsidP="00C0252F">
      <w:pPr>
        <w:suppressAutoHyphens/>
        <w:spacing w:after="0"/>
        <w:ind w:firstLine="709"/>
        <w:jc w:val="both"/>
        <w:rPr>
          <w:rFonts w:ascii="Times New Roman" w:hAnsi="Times New Roman"/>
          <w:bCs/>
          <w:sz w:val="24"/>
          <w:szCs w:val="24"/>
        </w:rPr>
      </w:pPr>
    </w:p>
    <w:p w14:paraId="467E9C8F" w14:textId="77777777" w:rsidR="00C0252F" w:rsidRPr="00DA5BF5" w:rsidRDefault="00C0252F" w:rsidP="00C0252F">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14:paraId="0248E3C2" w14:textId="77777777" w:rsidR="00C0252F" w:rsidRPr="00DA5BF5" w:rsidRDefault="00C0252F" w:rsidP="00C0252F">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5639BB" w14:textId="77777777" w:rsidR="00C0252F" w:rsidRPr="001B62A8" w:rsidRDefault="00C0252F" w:rsidP="00C0252F">
      <w:pPr>
        <w:suppressAutoHyphens/>
        <w:spacing w:after="0"/>
        <w:ind w:firstLine="709"/>
        <w:jc w:val="both"/>
        <w:rPr>
          <w:rFonts w:ascii="Times New Roman" w:hAnsi="Times New Roman" w:cs="Times New Roman"/>
          <w:sz w:val="24"/>
          <w:szCs w:val="24"/>
        </w:rPr>
      </w:pPr>
    </w:p>
    <w:p w14:paraId="495459E5" w14:textId="77777777" w:rsidR="000C72B5" w:rsidRPr="001B62A8" w:rsidRDefault="000C72B5" w:rsidP="000C72B5">
      <w:pPr>
        <w:pStyle w:val="a8"/>
        <w:ind w:left="0" w:firstLine="709"/>
        <w:contextualSpacing/>
        <w:rPr>
          <w:rFonts w:ascii="Times New Roman" w:hAnsi="Times New Roman"/>
          <w:b/>
        </w:rPr>
      </w:pPr>
      <w:r w:rsidRPr="001B62A8">
        <w:rPr>
          <w:rFonts w:ascii="Times New Roman" w:hAnsi="Times New Roman"/>
          <w:b/>
        </w:rPr>
        <w:t>3.2.1. Основные печатные издания</w:t>
      </w:r>
    </w:p>
    <w:p w14:paraId="440982A7" w14:textId="77777777" w:rsidR="000C72B5" w:rsidRDefault="000C72B5" w:rsidP="000C72B5">
      <w:pPr>
        <w:numPr>
          <w:ilvl w:val="0"/>
          <w:numId w:val="15"/>
        </w:numPr>
        <w:spacing w:after="0"/>
        <w:jc w:val="both"/>
        <w:rPr>
          <w:rFonts w:ascii="Times New Roman" w:hAnsi="Times New Roman" w:cs="Times New Roman"/>
          <w:sz w:val="24"/>
          <w:szCs w:val="24"/>
        </w:rPr>
      </w:pPr>
      <w:r w:rsidRPr="003A5397">
        <w:rPr>
          <w:rFonts w:ascii="Times New Roman" w:hAnsi="Times New Roman" w:cs="Times New Roman"/>
          <w:bCs/>
          <w:color w:val="000000"/>
          <w:sz w:val="24"/>
          <w:szCs w:val="24"/>
        </w:rPr>
        <w:t>Метрология, стандартизация и сертификация: Учебник для СПО. – 4-е изд., стер. – М.: Академия, 2013. – 336 с.</w:t>
      </w:r>
    </w:p>
    <w:p w14:paraId="3BE6200D" w14:textId="77777777" w:rsidR="000C72B5" w:rsidRPr="00DA5BF5" w:rsidRDefault="000C72B5" w:rsidP="000C72B5">
      <w:pPr>
        <w:spacing w:after="0"/>
        <w:ind w:firstLine="709"/>
        <w:contextualSpacing/>
        <w:rPr>
          <w:rFonts w:ascii="Times New Roman" w:hAnsi="Times New Roman"/>
          <w:b/>
          <w:sz w:val="24"/>
          <w:szCs w:val="24"/>
        </w:rPr>
      </w:pPr>
    </w:p>
    <w:p w14:paraId="06687555" w14:textId="77777777" w:rsidR="000C72B5" w:rsidRPr="00DA5BF5" w:rsidRDefault="000C72B5" w:rsidP="000C72B5">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14:paraId="7069F2DA" w14:textId="77777777" w:rsidR="000C72B5" w:rsidRPr="0049134A" w:rsidRDefault="000C72B5" w:rsidP="000C72B5">
      <w:pPr>
        <w:numPr>
          <w:ilvl w:val="0"/>
          <w:numId w:val="33"/>
        </w:numPr>
        <w:jc w:val="both"/>
        <w:rPr>
          <w:rFonts w:ascii="Times New Roman" w:hAnsi="Times New Roman" w:cs="Times New Roman"/>
          <w:sz w:val="24"/>
          <w:szCs w:val="24"/>
        </w:rPr>
      </w:pPr>
      <w:proofErr w:type="spellStart"/>
      <w:r w:rsidRPr="0049134A">
        <w:rPr>
          <w:rFonts w:ascii="Times New Roman" w:hAnsi="Times New Roman" w:cs="Times New Roman"/>
          <w:sz w:val="24"/>
          <w:szCs w:val="24"/>
        </w:rPr>
        <w:t>Вячеславова</w:t>
      </w:r>
      <w:proofErr w:type="spellEnd"/>
      <w:r w:rsidRPr="0049134A">
        <w:rPr>
          <w:rFonts w:ascii="Times New Roman" w:hAnsi="Times New Roman" w:cs="Times New Roman"/>
          <w:sz w:val="24"/>
          <w:szCs w:val="24"/>
        </w:rPr>
        <w:t xml:space="preserve"> О. Ф. Метрология, стандартизация и сертификация : учебник / О. Ф. </w:t>
      </w:r>
      <w:proofErr w:type="spellStart"/>
      <w:r w:rsidRPr="0049134A">
        <w:rPr>
          <w:rFonts w:ascii="Times New Roman" w:hAnsi="Times New Roman" w:cs="Times New Roman"/>
          <w:sz w:val="24"/>
          <w:szCs w:val="24"/>
        </w:rPr>
        <w:t>Вячеславова</w:t>
      </w:r>
      <w:proofErr w:type="spellEnd"/>
      <w:r w:rsidRPr="0049134A">
        <w:rPr>
          <w:rFonts w:ascii="Times New Roman" w:hAnsi="Times New Roman" w:cs="Times New Roman"/>
          <w:sz w:val="24"/>
          <w:szCs w:val="24"/>
        </w:rPr>
        <w:t>, И. Е. Парфеньева; под общ</w:t>
      </w:r>
      <w:proofErr w:type="gramStart"/>
      <w:r w:rsidRPr="0049134A">
        <w:rPr>
          <w:rFonts w:ascii="Times New Roman" w:hAnsi="Times New Roman" w:cs="Times New Roman"/>
          <w:sz w:val="24"/>
          <w:szCs w:val="24"/>
        </w:rPr>
        <w:t>.</w:t>
      </w:r>
      <w:proofErr w:type="gramEnd"/>
      <w:r w:rsidRPr="0049134A">
        <w:rPr>
          <w:rFonts w:ascii="Times New Roman" w:hAnsi="Times New Roman" w:cs="Times New Roman"/>
          <w:sz w:val="24"/>
          <w:szCs w:val="24"/>
        </w:rPr>
        <w:t xml:space="preserve"> </w:t>
      </w:r>
      <w:proofErr w:type="gramStart"/>
      <w:r w:rsidRPr="0049134A">
        <w:rPr>
          <w:rFonts w:ascii="Times New Roman" w:hAnsi="Times New Roman" w:cs="Times New Roman"/>
          <w:sz w:val="24"/>
          <w:szCs w:val="24"/>
        </w:rPr>
        <w:t>р</w:t>
      </w:r>
      <w:proofErr w:type="gramEnd"/>
      <w:r w:rsidRPr="0049134A">
        <w:rPr>
          <w:rFonts w:ascii="Times New Roman" w:hAnsi="Times New Roman" w:cs="Times New Roman"/>
          <w:sz w:val="24"/>
          <w:szCs w:val="24"/>
        </w:rPr>
        <w:t>ед. С. А. Зайцева. — Москва</w:t>
      </w:r>
      <w:proofErr w:type="gramStart"/>
      <w:r w:rsidRPr="0049134A">
        <w:rPr>
          <w:rFonts w:ascii="Times New Roman" w:hAnsi="Times New Roman" w:cs="Times New Roman"/>
          <w:sz w:val="24"/>
          <w:szCs w:val="24"/>
        </w:rPr>
        <w:t xml:space="preserve"> :</w:t>
      </w:r>
      <w:proofErr w:type="gramEnd"/>
      <w:r w:rsidRPr="0049134A">
        <w:rPr>
          <w:rFonts w:ascii="Times New Roman" w:hAnsi="Times New Roman" w:cs="Times New Roman"/>
          <w:sz w:val="24"/>
          <w:szCs w:val="24"/>
        </w:rPr>
        <w:t xml:space="preserve"> </w:t>
      </w:r>
      <w:proofErr w:type="spellStart"/>
      <w:r w:rsidRPr="0049134A">
        <w:rPr>
          <w:rFonts w:ascii="Times New Roman" w:hAnsi="Times New Roman" w:cs="Times New Roman"/>
          <w:sz w:val="24"/>
          <w:szCs w:val="24"/>
        </w:rPr>
        <w:t>КноРус</w:t>
      </w:r>
      <w:proofErr w:type="spellEnd"/>
      <w:r w:rsidRPr="0049134A">
        <w:rPr>
          <w:rFonts w:ascii="Times New Roman" w:hAnsi="Times New Roman" w:cs="Times New Roman"/>
          <w:sz w:val="24"/>
          <w:szCs w:val="24"/>
        </w:rPr>
        <w:t>, 2022. — 174 с. — ISBN 978-5-406-10126-1. — UR</w:t>
      </w:r>
      <w:r>
        <w:rPr>
          <w:rFonts w:ascii="Times New Roman" w:hAnsi="Times New Roman" w:cs="Times New Roman"/>
          <w:sz w:val="24"/>
          <w:szCs w:val="24"/>
        </w:rPr>
        <w:t xml:space="preserve">L: </w:t>
      </w:r>
      <w:hyperlink r:id="rId8" w:history="1">
        <w:r w:rsidRPr="00AE36DB">
          <w:rPr>
            <w:rStyle w:val="af1"/>
          </w:rPr>
          <w:t>https://book.ru/book/944651</w:t>
        </w:r>
      </w:hyperlink>
      <w:r>
        <w:rPr>
          <w:rFonts w:ascii="Times New Roman" w:hAnsi="Times New Roman" w:cs="Times New Roman"/>
          <w:sz w:val="24"/>
          <w:szCs w:val="24"/>
        </w:rPr>
        <w:t xml:space="preserve">. </w:t>
      </w:r>
      <w:r w:rsidRPr="0049134A">
        <w:rPr>
          <w:rFonts w:ascii="Times New Roman" w:hAnsi="Times New Roman" w:cs="Times New Roman"/>
          <w:sz w:val="24"/>
          <w:szCs w:val="24"/>
        </w:rPr>
        <w:t>— Текст: электронный. – Режим доступа: по подписке.</w:t>
      </w:r>
    </w:p>
    <w:p w14:paraId="2B967F25" w14:textId="77777777" w:rsidR="000C72B5" w:rsidRDefault="000C72B5" w:rsidP="000C72B5">
      <w:pPr>
        <w:numPr>
          <w:ilvl w:val="0"/>
          <w:numId w:val="33"/>
        </w:numPr>
        <w:jc w:val="both"/>
        <w:rPr>
          <w:rFonts w:ascii="Times New Roman" w:hAnsi="Times New Roman" w:cs="Times New Roman"/>
          <w:sz w:val="24"/>
          <w:szCs w:val="24"/>
        </w:rPr>
      </w:pPr>
      <w:r w:rsidRPr="0049134A">
        <w:rPr>
          <w:rFonts w:ascii="Times New Roman" w:hAnsi="Times New Roman" w:cs="Times New Roman"/>
          <w:sz w:val="24"/>
          <w:szCs w:val="24"/>
        </w:rPr>
        <w:t xml:space="preserve">Хрусталева З. А. Метрология, стандартизация и сертификация. Практикум: учебное пособие / З. А. Хрусталева. — Москва: </w:t>
      </w:r>
      <w:proofErr w:type="spellStart"/>
      <w:r w:rsidRPr="0049134A">
        <w:rPr>
          <w:rFonts w:ascii="Times New Roman" w:hAnsi="Times New Roman" w:cs="Times New Roman"/>
          <w:sz w:val="24"/>
          <w:szCs w:val="24"/>
        </w:rPr>
        <w:t>КноРус</w:t>
      </w:r>
      <w:proofErr w:type="spellEnd"/>
      <w:r w:rsidRPr="0049134A">
        <w:rPr>
          <w:rFonts w:ascii="Times New Roman" w:hAnsi="Times New Roman" w:cs="Times New Roman"/>
          <w:sz w:val="24"/>
          <w:szCs w:val="24"/>
        </w:rPr>
        <w:t>, 2023. — 171 с. — ISBN 978-5-406-10293-0. — UR</w:t>
      </w:r>
      <w:r>
        <w:rPr>
          <w:rFonts w:ascii="Times New Roman" w:hAnsi="Times New Roman" w:cs="Times New Roman"/>
          <w:sz w:val="24"/>
          <w:szCs w:val="24"/>
        </w:rPr>
        <w:t xml:space="preserve">L: </w:t>
      </w:r>
      <w:hyperlink r:id="rId9" w:history="1">
        <w:r w:rsidRPr="00AE36DB">
          <w:rPr>
            <w:rStyle w:val="af1"/>
          </w:rPr>
          <w:t>https://book.ru/book/944940</w:t>
        </w:r>
      </w:hyperlink>
      <w:r>
        <w:rPr>
          <w:rFonts w:ascii="Times New Roman" w:hAnsi="Times New Roman" w:cs="Times New Roman"/>
          <w:sz w:val="24"/>
          <w:szCs w:val="24"/>
        </w:rPr>
        <w:t xml:space="preserve">. </w:t>
      </w:r>
      <w:r w:rsidRPr="0049134A">
        <w:rPr>
          <w:rFonts w:ascii="Times New Roman" w:hAnsi="Times New Roman" w:cs="Times New Roman"/>
          <w:sz w:val="24"/>
          <w:szCs w:val="24"/>
        </w:rPr>
        <w:t>— Текст: электронный. – Режим доступа: по подписке.</w:t>
      </w:r>
    </w:p>
    <w:p w14:paraId="47988249" w14:textId="77777777" w:rsidR="000C72B5" w:rsidRPr="00DA5BF5" w:rsidRDefault="000C72B5" w:rsidP="000C72B5">
      <w:pPr>
        <w:pStyle w:val="1"/>
        <w:numPr>
          <w:ilvl w:val="0"/>
          <w:numId w:val="33"/>
        </w:numPr>
        <w:suppressAutoHyphens/>
        <w:jc w:val="both"/>
        <w:rPr>
          <w:rFonts w:ascii="Times New Roman" w:hAnsi="Times New Roman"/>
          <w:b/>
          <w:bCs/>
          <w:i/>
        </w:rPr>
      </w:pPr>
      <w:proofErr w:type="spellStart"/>
      <w:r w:rsidRPr="0049134A">
        <w:rPr>
          <w:rFonts w:ascii="Times New Roman" w:hAnsi="Times New Roman"/>
        </w:rPr>
        <w:t>Шишмарёв</w:t>
      </w:r>
      <w:proofErr w:type="spellEnd"/>
      <w:r w:rsidRPr="0049134A">
        <w:rPr>
          <w:rFonts w:ascii="Times New Roman" w:hAnsi="Times New Roman"/>
        </w:rPr>
        <w:t xml:space="preserve"> В. Ю. Метрология, стандартизация и сертификация: учебник / В. Ю. </w:t>
      </w:r>
      <w:proofErr w:type="spellStart"/>
      <w:r w:rsidRPr="0049134A">
        <w:rPr>
          <w:rFonts w:ascii="Times New Roman" w:hAnsi="Times New Roman"/>
        </w:rPr>
        <w:t>Шишмарёв</w:t>
      </w:r>
      <w:proofErr w:type="spellEnd"/>
      <w:r w:rsidRPr="0049134A">
        <w:rPr>
          <w:rFonts w:ascii="Times New Roman" w:hAnsi="Times New Roman"/>
        </w:rPr>
        <w:t xml:space="preserve">. — Москва: </w:t>
      </w:r>
      <w:proofErr w:type="spellStart"/>
      <w:r w:rsidRPr="0049134A">
        <w:rPr>
          <w:rFonts w:ascii="Times New Roman" w:hAnsi="Times New Roman"/>
        </w:rPr>
        <w:t>КноРус</w:t>
      </w:r>
      <w:proofErr w:type="spellEnd"/>
      <w:r w:rsidRPr="0049134A">
        <w:rPr>
          <w:rFonts w:ascii="Times New Roman" w:hAnsi="Times New Roman"/>
        </w:rPr>
        <w:t>, 2023. — 304 с. — ISBN 978-5-406-10434-7. — UR</w:t>
      </w:r>
      <w:r>
        <w:rPr>
          <w:rFonts w:ascii="Times New Roman" w:hAnsi="Times New Roman"/>
        </w:rPr>
        <w:t xml:space="preserve">L: </w:t>
      </w:r>
      <w:hyperlink r:id="rId10" w:history="1">
        <w:r w:rsidRPr="00AE36DB">
          <w:rPr>
            <w:rStyle w:val="af1"/>
          </w:rPr>
          <w:t>https://book.ru/book/944979</w:t>
        </w:r>
      </w:hyperlink>
      <w:r>
        <w:rPr>
          <w:rFonts w:ascii="Times New Roman" w:hAnsi="Times New Roman"/>
        </w:rPr>
        <w:t xml:space="preserve">. </w:t>
      </w:r>
      <w:r w:rsidRPr="0049134A">
        <w:rPr>
          <w:rFonts w:ascii="Times New Roman" w:hAnsi="Times New Roman"/>
        </w:rPr>
        <w:t>— Текст: электронный. – Режим доступа: по подписке.</w:t>
      </w:r>
    </w:p>
    <w:p w14:paraId="40CB0E2D" w14:textId="77777777" w:rsidR="000C72B5" w:rsidRDefault="000C72B5" w:rsidP="000C72B5">
      <w:pPr>
        <w:suppressAutoHyphens/>
        <w:spacing w:after="0"/>
        <w:ind w:firstLine="709"/>
        <w:contextualSpacing/>
        <w:rPr>
          <w:rFonts w:ascii="Times New Roman" w:hAnsi="Times New Roman"/>
          <w:b/>
          <w:bCs/>
          <w:sz w:val="24"/>
          <w:szCs w:val="24"/>
        </w:rPr>
      </w:pPr>
    </w:p>
    <w:p w14:paraId="48EB9E27" w14:textId="77777777" w:rsidR="000C72B5" w:rsidRPr="00DA5BF5" w:rsidRDefault="000C72B5" w:rsidP="000C72B5">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14:paraId="121F14CA" w14:textId="77777777" w:rsidR="000C72B5" w:rsidRPr="006E3288" w:rsidRDefault="000C72B5" w:rsidP="000C72B5">
      <w:pPr>
        <w:numPr>
          <w:ilvl w:val="0"/>
          <w:numId w:val="16"/>
        </w:numPr>
        <w:spacing w:after="0"/>
        <w:jc w:val="both"/>
        <w:rPr>
          <w:rFonts w:ascii="Times New Roman" w:hAnsi="Times New Roman" w:cs="Times New Roman"/>
          <w:sz w:val="24"/>
          <w:szCs w:val="24"/>
        </w:rPr>
      </w:pPr>
      <w:proofErr w:type="spellStart"/>
      <w:r w:rsidRPr="006E3288">
        <w:rPr>
          <w:rFonts w:ascii="Times New Roman" w:hAnsi="Times New Roman" w:cs="Times New Roman"/>
          <w:sz w:val="24"/>
          <w:szCs w:val="24"/>
        </w:rPr>
        <w:t>Звездаков</w:t>
      </w:r>
      <w:proofErr w:type="spellEnd"/>
      <w:r w:rsidRPr="006E3288">
        <w:rPr>
          <w:rFonts w:ascii="Times New Roman" w:hAnsi="Times New Roman" w:cs="Times New Roman"/>
          <w:sz w:val="24"/>
          <w:szCs w:val="24"/>
        </w:rPr>
        <w:t xml:space="preserve"> В.П. Взаимозаменяемость и технические измерения деталей машин в примерах и задачах: Учебное пособие – Барнаул: Издательство </w:t>
      </w:r>
      <w:proofErr w:type="spellStart"/>
      <w:r w:rsidRPr="006E3288">
        <w:rPr>
          <w:rFonts w:ascii="Times New Roman" w:hAnsi="Times New Roman" w:cs="Times New Roman"/>
          <w:sz w:val="24"/>
          <w:szCs w:val="24"/>
        </w:rPr>
        <w:t>АлтГТУ</w:t>
      </w:r>
      <w:proofErr w:type="spellEnd"/>
      <w:r w:rsidRPr="006E3288">
        <w:rPr>
          <w:rFonts w:ascii="Times New Roman" w:hAnsi="Times New Roman" w:cs="Times New Roman"/>
          <w:sz w:val="24"/>
          <w:szCs w:val="24"/>
        </w:rPr>
        <w:t>, 2000</w:t>
      </w:r>
    </w:p>
    <w:p w14:paraId="4D6D3BF5" w14:textId="77777777" w:rsidR="000C72B5" w:rsidRPr="006E3288" w:rsidRDefault="000C72B5" w:rsidP="000C72B5">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lastRenderedPageBreak/>
        <w:t xml:space="preserve">Нормирование точности изделий в машиностроении: Учебное пособие/В.Н.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Г.И. Лебедев, Т.Н. Гребнева – 2-е изд. Исправленное и дополненное; НГТУ, </w:t>
      </w:r>
      <w:proofErr w:type="spellStart"/>
      <w:r w:rsidRPr="006E3288">
        <w:rPr>
          <w:rFonts w:ascii="Times New Roman" w:hAnsi="Times New Roman" w:cs="Times New Roman"/>
          <w:sz w:val="24"/>
          <w:szCs w:val="24"/>
        </w:rPr>
        <w:t>Н.Новгород</w:t>
      </w:r>
      <w:proofErr w:type="spellEnd"/>
      <w:r w:rsidRPr="006E3288">
        <w:rPr>
          <w:rFonts w:ascii="Times New Roman" w:hAnsi="Times New Roman" w:cs="Times New Roman"/>
          <w:sz w:val="24"/>
          <w:szCs w:val="24"/>
        </w:rPr>
        <w:t>, 2007</w:t>
      </w:r>
    </w:p>
    <w:p w14:paraId="72A21725" w14:textId="77777777" w:rsidR="000C72B5" w:rsidRPr="006E3288" w:rsidRDefault="000C72B5" w:rsidP="000C72B5">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 xml:space="preserve">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Т.Н. Гребнева Метрология, стандартизация и сертификация: комплекс учебно-методических материалов: Часть 1 /  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Т.Н. Гребнева; НГТУ, </w:t>
      </w:r>
      <w:proofErr w:type="spellStart"/>
      <w:r w:rsidRPr="006E3288">
        <w:rPr>
          <w:rFonts w:ascii="Times New Roman" w:hAnsi="Times New Roman" w:cs="Times New Roman"/>
          <w:sz w:val="24"/>
          <w:szCs w:val="24"/>
        </w:rPr>
        <w:t>Н.Новгород</w:t>
      </w:r>
      <w:proofErr w:type="spellEnd"/>
      <w:r w:rsidRPr="006E3288">
        <w:rPr>
          <w:rFonts w:ascii="Times New Roman" w:hAnsi="Times New Roman" w:cs="Times New Roman"/>
          <w:sz w:val="24"/>
          <w:szCs w:val="24"/>
        </w:rPr>
        <w:t>, 2006</w:t>
      </w:r>
    </w:p>
    <w:p w14:paraId="4F5ECAEB" w14:textId="77777777" w:rsidR="000C72B5" w:rsidRPr="006E3288" w:rsidRDefault="000C72B5" w:rsidP="000C72B5">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Романов А.Б. Допуски изделий и средств измерение: Справочник для учащихся ПТУ, техникумов и молодых рабочих. – СПб</w:t>
      </w:r>
      <w:proofErr w:type="gramStart"/>
      <w:r w:rsidRPr="006E3288">
        <w:rPr>
          <w:rFonts w:ascii="Times New Roman" w:hAnsi="Times New Roman" w:cs="Times New Roman"/>
          <w:sz w:val="24"/>
          <w:szCs w:val="24"/>
        </w:rPr>
        <w:t xml:space="preserve">.: </w:t>
      </w:r>
      <w:proofErr w:type="gramEnd"/>
      <w:r w:rsidRPr="006E3288">
        <w:rPr>
          <w:rFonts w:ascii="Times New Roman" w:hAnsi="Times New Roman" w:cs="Times New Roman"/>
          <w:sz w:val="24"/>
          <w:szCs w:val="24"/>
        </w:rPr>
        <w:t>Политехника, 2003</w:t>
      </w:r>
    </w:p>
    <w:p w14:paraId="029B898B" w14:textId="77777777" w:rsidR="000C72B5" w:rsidRPr="006E3288" w:rsidRDefault="000C72B5" w:rsidP="000C72B5">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 xml:space="preserve">Романов А.Б. и др. Таблицы </w:t>
      </w:r>
      <w:r>
        <w:rPr>
          <w:rFonts w:ascii="Times New Roman" w:hAnsi="Times New Roman" w:cs="Times New Roman"/>
          <w:sz w:val="24"/>
          <w:szCs w:val="24"/>
        </w:rPr>
        <w:t>и альбом по допускам и посадкам</w:t>
      </w:r>
      <w:r w:rsidRPr="006E3288">
        <w:rPr>
          <w:rFonts w:ascii="Times New Roman" w:hAnsi="Times New Roman" w:cs="Times New Roman"/>
          <w:sz w:val="24"/>
          <w:szCs w:val="24"/>
        </w:rPr>
        <w:t xml:space="preserve"> Справочное пособие – СПб</w:t>
      </w:r>
      <w:proofErr w:type="gramStart"/>
      <w:r w:rsidRPr="006E3288">
        <w:rPr>
          <w:rFonts w:ascii="Times New Roman" w:hAnsi="Times New Roman" w:cs="Times New Roman"/>
          <w:sz w:val="24"/>
          <w:szCs w:val="24"/>
        </w:rPr>
        <w:t xml:space="preserve">.: </w:t>
      </w:r>
      <w:proofErr w:type="gramEnd"/>
      <w:r w:rsidRPr="006E3288">
        <w:rPr>
          <w:rFonts w:ascii="Times New Roman" w:hAnsi="Times New Roman" w:cs="Times New Roman"/>
          <w:sz w:val="24"/>
          <w:szCs w:val="24"/>
        </w:rPr>
        <w:t xml:space="preserve">политехника, 2005 </w:t>
      </w:r>
    </w:p>
    <w:p w14:paraId="23F849C1" w14:textId="77777777" w:rsidR="000C72B5" w:rsidRPr="006E3288" w:rsidRDefault="000C72B5" w:rsidP="000C72B5">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Абрамов В.А. Сертификация продукции и услуг. М.: Издательство «Ось-89», 2000</w:t>
      </w:r>
    </w:p>
    <w:p w14:paraId="073223B2" w14:textId="77777777" w:rsidR="000C72B5" w:rsidRDefault="000C72B5" w:rsidP="000C72B5">
      <w:pPr>
        <w:spacing w:after="0"/>
        <w:ind w:firstLine="709"/>
        <w:contextualSpacing/>
        <w:jc w:val="both"/>
        <w:rPr>
          <w:rFonts w:ascii="Times New Roman" w:hAnsi="Times New Roman" w:cs="Times New Roman"/>
          <w:sz w:val="24"/>
          <w:szCs w:val="24"/>
        </w:rPr>
      </w:pPr>
      <w:proofErr w:type="spellStart"/>
      <w:r w:rsidRPr="006E3288">
        <w:rPr>
          <w:rFonts w:ascii="Times New Roman" w:hAnsi="Times New Roman" w:cs="Times New Roman"/>
          <w:sz w:val="24"/>
          <w:szCs w:val="24"/>
        </w:rPr>
        <w:t>Багдасарова</w:t>
      </w:r>
      <w:proofErr w:type="spellEnd"/>
      <w:r w:rsidRPr="006E3288">
        <w:rPr>
          <w:rFonts w:ascii="Times New Roman" w:hAnsi="Times New Roman" w:cs="Times New Roman"/>
          <w:sz w:val="24"/>
          <w:szCs w:val="24"/>
        </w:rPr>
        <w:t xml:space="preserve"> Т.А. Допуски, посадки и технические измерения: Рабочая тетрадь для начального профессионального образования – М.: Издательский Центр «Академия», 2005</w:t>
      </w:r>
    </w:p>
    <w:p w14:paraId="29901F15" w14:textId="77777777" w:rsidR="000C72B5" w:rsidRDefault="000C72B5" w:rsidP="000C72B5">
      <w:pPr>
        <w:numPr>
          <w:ilvl w:val="0"/>
          <w:numId w:val="16"/>
        </w:numPr>
        <w:spacing w:after="0"/>
        <w:jc w:val="both"/>
        <w:rPr>
          <w:rFonts w:ascii="Times New Roman" w:hAnsi="Times New Roman" w:cs="Times New Roman"/>
          <w:sz w:val="24"/>
          <w:szCs w:val="24"/>
        </w:rPr>
      </w:pPr>
      <w:r w:rsidRPr="00AE250D">
        <w:rPr>
          <w:rFonts w:ascii="Times New Roman" w:hAnsi="Times New Roman" w:cs="Times New Roman"/>
          <w:sz w:val="24"/>
          <w:szCs w:val="24"/>
        </w:rPr>
        <w:t xml:space="preserve">Зайцев С.А. и др. Допуски, посадки и технические измерения в машиностроении: Учебник для начального </w:t>
      </w:r>
      <w:proofErr w:type="spellStart"/>
      <w:r w:rsidRPr="00AE250D">
        <w:rPr>
          <w:rFonts w:ascii="Times New Roman" w:hAnsi="Times New Roman" w:cs="Times New Roman"/>
          <w:sz w:val="24"/>
          <w:szCs w:val="24"/>
        </w:rPr>
        <w:t>проф</w:t>
      </w:r>
      <w:proofErr w:type="gramStart"/>
      <w:r w:rsidRPr="00AE250D">
        <w:rPr>
          <w:rFonts w:ascii="Times New Roman" w:hAnsi="Times New Roman" w:cs="Times New Roman"/>
          <w:sz w:val="24"/>
          <w:szCs w:val="24"/>
        </w:rPr>
        <w:t>.о</w:t>
      </w:r>
      <w:proofErr w:type="gramEnd"/>
      <w:r w:rsidRPr="00AE250D">
        <w:rPr>
          <w:rFonts w:ascii="Times New Roman" w:hAnsi="Times New Roman" w:cs="Times New Roman"/>
          <w:sz w:val="24"/>
          <w:szCs w:val="24"/>
        </w:rPr>
        <w:t>бразования</w:t>
      </w:r>
      <w:proofErr w:type="spellEnd"/>
      <w:r w:rsidRPr="00AE250D">
        <w:rPr>
          <w:rFonts w:ascii="Times New Roman" w:hAnsi="Times New Roman" w:cs="Times New Roman"/>
          <w:sz w:val="24"/>
          <w:szCs w:val="24"/>
        </w:rPr>
        <w:t xml:space="preserve"> – М.: Издательский центр «Академия», 2012</w:t>
      </w:r>
    </w:p>
    <w:p w14:paraId="1905440B" w14:textId="77777777" w:rsidR="000C72B5" w:rsidRDefault="000C72B5" w:rsidP="000C72B5">
      <w:pPr>
        <w:numPr>
          <w:ilvl w:val="0"/>
          <w:numId w:val="16"/>
        </w:numPr>
        <w:spacing w:after="0"/>
        <w:jc w:val="both"/>
        <w:rPr>
          <w:rFonts w:ascii="Times New Roman" w:hAnsi="Times New Roman" w:cs="Times New Roman"/>
          <w:sz w:val="24"/>
          <w:szCs w:val="24"/>
        </w:rPr>
      </w:pPr>
      <w:proofErr w:type="spellStart"/>
      <w:r w:rsidRPr="00AE250D">
        <w:rPr>
          <w:rFonts w:ascii="Times New Roman" w:hAnsi="Times New Roman" w:cs="Times New Roman"/>
          <w:sz w:val="24"/>
          <w:szCs w:val="24"/>
        </w:rPr>
        <w:t>Лифиц</w:t>
      </w:r>
      <w:proofErr w:type="spellEnd"/>
      <w:r w:rsidRPr="00AE250D">
        <w:rPr>
          <w:rFonts w:ascii="Times New Roman" w:hAnsi="Times New Roman" w:cs="Times New Roman"/>
          <w:sz w:val="24"/>
          <w:szCs w:val="24"/>
        </w:rPr>
        <w:t xml:space="preserve"> И.М., Основы стандартизации, метрологии и сертификации – М.: </w:t>
      </w:r>
      <w:proofErr w:type="spellStart"/>
      <w:r w:rsidRPr="00AE250D">
        <w:rPr>
          <w:rFonts w:ascii="Times New Roman" w:hAnsi="Times New Roman" w:cs="Times New Roman"/>
          <w:sz w:val="24"/>
          <w:szCs w:val="24"/>
        </w:rPr>
        <w:t>Юрайт</w:t>
      </w:r>
      <w:proofErr w:type="spellEnd"/>
      <w:r w:rsidRPr="00AE250D">
        <w:rPr>
          <w:rFonts w:ascii="Times New Roman" w:hAnsi="Times New Roman" w:cs="Times New Roman"/>
          <w:sz w:val="24"/>
          <w:szCs w:val="24"/>
        </w:rPr>
        <w:t xml:space="preserve"> – М, 2008.</w:t>
      </w:r>
    </w:p>
    <w:p w14:paraId="040372EC" w14:textId="7A10248C" w:rsidR="00C0252F" w:rsidRPr="00DA5BF5" w:rsidRDefault="000C72B5" w:rsidP="000C72B5">
      <w:pPr>
        <w:spacing w:after="0"/>
        <w:ind w:firstLine="709"/>
        <w:contextualSpacing/>
        <w:jc w:val="both"/>
        <w:rPr>
          <w:rFonts w:ascii="Times New Roman" w:hAnsi="Times New Roman"/>
          <w:b/>
          <w:sz w:val="24"/>
          <w:szCs w:val="24"/>
        </w:rPr>
      </w:pPr>
      <w:r w:rsidRPr="001B62A8">
        <w:rPr>
          <w:rFonts w:ascii="Times New Roman" w:hAnsi="Times New Roman" w:cs="Times New Roman"/>
          <w:sz w:val="24"/>
          <w:szCs w:val="24"/>
        </w:rPr>
        <w:t xml:space="preserve">Метрология, стандартизация и сертификация на транспорте: учебник для студ. Сред. Проф. Образования/ И.А. Иванов, С.В. </w:t>
      </w:r>
      <w:proofErr w:type="spellStart"/>
      <w:r w:rsidRPr="001B62A8">
        <w:rPr>
          <w:rFonts w:ascii="Times New Roman" w:hAnsi="Times New Roman" w:cs="Times New Roman"/>
          <w:sz w:val="24"/>
          <w:szCs w:val="24"/>
        </w:rPr>
        <w:t>Урушев</w:t>
      </w:r>
      <w:proofErr w:type="spellEnd"/>
      <w:r w:rsidRPr="001B62A8">
        <w:rPr>
          <w:rFonts w:ascii="Times New Roman" w:hAnsi="Times New Roman" w:cs="Times New Roman"/>
          <w:sz w:val="24"/>
          <w:szCs w:val="24"/>
        </w:rPr>
        <w:t>, А.А. Воробьев, Д.Н. Кононов – М.: Издательский центр «Академия», 2009</w:t>
      </w:r>
      <w:bookmarkStart w:id="0" w:name="_GoBack"/>
      <w:bookmarkEnd w:id="0"/>
    </w:p>
    <w:p w14:paraId="135C6FD3" w14:textId="77777777" w:rsidR="00C0252F" w:rsidRDefault="00C0252F" w:rsidP="00C0252F">
      <w:pPr>
        <w:contextualSpacing/>
        <w:jc w:val="center"/>
        <w:rPr>
          <w:rFonts w:ascii="Times New Roman" w:hAnsi="Times New Roman"/>
          <w:b/>
          <w:sz w:val="24"/>
          <w:szCs w:val="24"/>
        </w:rPr>
      </w:pPr>
    </w:p>
    <w:p w14:paraId="1C3225BC" w14:textId="77777777" w:rsidR="001B62A8" w:rsidRDefault="001B62A8" w:rsidP="00C0252F">
      <w:pPr>
        <w:contextualSpacing/>
        <w:jc w:val="center"/>
        <w:rPr>
          <w:rFonts w:ascii="Times New Roman" w:hAnsi="Times New Roman"/>
          <w:b/>
          <w:sz w:val="24"/>
          <w:szCs w:val="24"/>
        </w:rPr>
      </w:pPr>
    </w:p>
    <w:p w14:paraId="4E2F4934" w14:textId="77777777" w:rsidR="001B62A8" w:rsidRDefault="001B62A8" w:rsidP="00C0252F">
      <w:pPr>
        <w:contextualSpacing/>
        <w:jc w:val="center"/>
        <w:rPr>
          <w:rFonts w:ascii="Times New Roman" w:hAnsi="Times New Roman"/>
          <w:b/>
          <w:sz w:val="24"/>
          <w:szCs w:val="24"/>
        </w:rPr>
      </w:pPr>
    </w:p>
    <w:p w14:paraId="46F4265C" w14:textId="77777777" w:rsidR="001B62A8" w:rsidRDefault="001B62A8" w:rsidP="00C0252F">
      <w:pPr>
        <w:contextualSpacing/>
        <w:jc w:val="center"/>
        <w:rPr>
          <w:rFonts w:ascii="Times New Roman" w:hAnsi="Times New Roman"/>
          <w:b/>
          <w:sz w:val="24"/>
          <w:szCs w:val="24"/>
        </w:rPr>
      </w:pPr>
    </w:p>
    <w:p w14:paraId="3AA70721" w14:textId="77777777" w:rsidR="001B62A8" w:rsidRDefault="001B62A8" w:rsidP="00C0252F">
      <w:pPr>
        <w:contextualSpacing/>
        <w:jc w:val="center"/>
        <w:rPr>
          <w:rFonts w:ascii="Times New Roman" w:hAnsi="Times New Roman"/>
          <w:b/>
          <w:sz w:val="24"/>
          <w:szCs w:val="24"/>
        </w:rPr>
      </w:pPr>
    </w:p>
    <w:p w14:paraId="2A2EDF09" w14:textId="77777777" w:rsidR="001B62A8" w:rsidRDefault="001B62A8" w:rsidP="00C0252F">
      <w:pPr>
        <w:contextualSpacing/>
        <w:jc w:val="center"/>
        <w:rPr>
          <w:rFonts w:ascii="Times New Roman" w:hAnsi="Times New Roman"/>
          <w:b/>
          <w:sz w:val="24"/>
          <w:szCs w:val="24"/>
        </w:rPr>
      </w:pPr>
    </w:p>
    <w:p w14:paraId="22D47D86" w14:textId="77777777" w:rsidR="001B62A8" w:rsidRDefault="001B62A8" w:rsidP="00C0252F">
      <w:pPr>
        <w:contextualSpacing/>
        <w:jc w:val="center"/>
        <w:rPr>
          <w:rFonts w:ascii="Times New Roman" w:hAnsi="Times New Roman"/>
          <w:b/>
          <w:sz w:val="24"/>
          <w:szCs w:val="24"/>
        </w:rPr>
      </w:pPr>
    </w:p>
    <w:p w14:paraId="4FA81EC1" w14:textId="77777777" w:rsidR="001B62A8" w:rsidRDefault="001B62A8" w:rsidP="00C0252F">
      <w:pPr>
        <w:contextualSpacing/>
        <w:jc w:val="center"/>
        <w:rPr>
          <w:rFonts w:ascii="Times New Roman" w:hAnsi="Times New Roman"/>
          <w:b/>
          <w:sz w:val="24"/>
          <w:szCs w:val="24"/>
        </w:rPr>
      </w:pPr>
    </w:p>
    <w:p w14:paraId="3959AEF3" w14:textId="77777777" w:rsidR="001B62A8" w:rsidRDefault="001B62A8" w:rsidP="00C0252F">
      <w:pPr>
        <w:contextualSpacing/>
        <w:jc w:val="center"/>
        <w:rPr>
          <w:rFonts w:ascii="Times New Roman" w:hAnsi="Times New Roman"/>
          <w:b/>
          <w:sz w:val="24"/>
          <w:szCs w:val="24"/>
        </w:rPr>
      </w:pPr>
    </w:p>
    <w:p w14:paraId="5967B428" w14:textId="77777777" w:rsidR="001B62A8" w:rsidRDefault="001B62A8" w:rsidP="00C0252F">
      <w:pPr>
        <w:contextualSpacing/>
        <w:jc w:val="center"/>
        <w:rPr>
          <w:rFonts w:ascii="Times New Roman" w:hAnsi="Times New Roman"/>
          <w:b/>
          <w:sz w:val="24"/>
          <w:szCs w:val="24"/>
        </w:rPr>
      </w:pPr>
    </w:p>
    <w:p w14:paraId="4EC3729C" w14:textId="77777777" w:rsidR="001B62A8" w:rsidRDefault="001B62A8" w:rsidP="00C0252F">
      <w:pPr>
        <w:contextualSpacing/>
        <w:jc w:val="center"/>
        <w:rPr>
          <w:rFonts w:ascii="Times New Roman" w:hAnsi="Times New Roman"/>
          <w:b/>
          <w:sz w:val="24"/>
          <w:szCs w:val="24"/>
        </w:rPr>
      </w:pPr>
    </w:p>
    <w:p w14:paraId="09307F81" w14:textId="77777777" w:rsidR="001B62A8" w:rsidRDefault="001B62A8" w:rsidP="00C0252F">
      <w:pPr>
        <w:contextualSpacing/>
        <w:jc w:val="center"/>
        <w:rPr>
          <w:rFonts w:ascii="Times New Roman" w:hAnsi="Times New Roman"/>
          <w:b/>
          <w:sz w:val="24"/>
          <w:szCs w:val="24"/>
        </w:rPr>
      </w:pPr>
    </w:p>
    <w:p w14:paraId="7FE29652" w14:textId="77777777" w:rsidR="001B62A8" w:rsidRDefault="001B62A8" w:rsidP="00C0252F">
      <w:pPr>
        <w:contextualSpacing/>
        <w:jc w:val="center"/>
        <w:rPr>
          <w:rFonts w:ascii="Times New Roman" w:hAnsi="Times New Roman"/>
          <w:b/>
          <w:sz w:val="24"/>
          <w:szCs w:val="24"/>
        </w:rPr>
      </w:pPr>
    </w:p>
    <w:p w14:paraId="509624BE" w14:textId="77777777" w:rsidR="001B62A8" w:rsidRDefault="001B62A8" w:rsidP="00C0252F">
      <w:pPr>
        <w:contextualSpacing/>
        <w:jc w:val="center"/>
        <w:rPr>
          <w:rFonts w:ascii="Times New Roman" w:hAnsi="Times New Roman"/>
          <w:b/>
          <w:sz w:val="24"/>
          <w:szCs w:val="24"/>
        </w:rPr>
      </w:pPr>
    </w:p>
    <w:p w14:paraId="17850A6E" w14:textId="77777777" w:rsidR="001B62A8" w:rsidRDefault="001B62A8" w:rsidP="00C0252F">
      <w:pPr>
        <w:contextualSpacing/>
        <w:jc w:val="center"/>
        <w:rPr>
          <w:rFonts w:ascii="Times New Roman" w:hAnsi="Times New Roman"/>
          <w:b/>
          <w:sz w:val="24"/>
          <w:szCs w:val="24"/>
        </w:rPr>
      </w:pPr>
    </w:p>
    <w:p w14:paraId="73F23488" w14:textId="77777777" w:rsidR="001B62A8" w:rsidRDefault="001B62A8" w:rsidP="00C0252F">
      <w:pPr>
        <w:contextualSpacing/>
        <w:jc w:val="center"/>
        <w:rPr>
          <w:rFonts w:ascii="Times New Roman" w:hAnsi="Times New Roman"/>
          <w:b/>
          <w:sz w:val="24"/>
          <w:szCs w:val="24"/>
        </w:rPr>
      </w:pPr>
    </w:p>
    <w:p w14:paraId="0EE8F2A1" w14:textId="77777777" w:rsidR="001B62A8" w:rsidRDefault="001B62A8" w:rsidP="00C0252F">
      <w:pPr>
        <w:contextualSpacing/>
        <w:jc w:val="center"/>
        <w:rPr>
          <w:rFonts w:ascii="Times New Roman" w:hAnsi="Times New Roman"/>
          <w:b/>
          <w:sz w:val="24"/>
          <w:szCs w:val="24"/>
        </w:rPr>
      </w:pPr>
    </w:p>
    <w:p w14:paraId="2BFEA3B5" w14:textId="77777777" w:rsidR="001B62A8" w:rsidRDefault="001B62A8" w:rsidP="00C0252F">
      <w:pPr>
        <w:contextualSpacing/>
        <w:jc w:val="center"/>
        <w:rPr>
          <w:rFonts w:ascii="Times New Roman" w:hAnsi="Times New Roman"/>
          <w:b/>
          <w:sz w:val="24"/>
          <w:szCs w:val="24"/>
        </w:rPr>
      </w:pPr>
    </w:p>
    <w:p w14:paraId="0A66111D" w14:textId="77777777" w:rsidR="001B62A8" w:rsidRDefault="001B62A8" w:rsidP="00C0252F">
      <w:pPr>
        <w:contextualSpacing/>
        <w:jc w:val="center"/>
        <w:rPr>
          <w:rFonts w:ascii="Times New Roman" w:hAnsi="Times New Roman"/>
          <w:b/>
          <w:sz w:val="24"/>
          <w:szCs w:val="24"/>
        </w:rPr>
      </w:pPr>
    </w:p>
    <w:p w14:paraId="2DFE7F83" w14:textId="77777777" w:rsidR="001B62A8" w:rsidRDefault="001B62A8" w:rsidP="00C0252F">
      <w:pPr>
        <w:contextualSpacing/>
        <w:jc w:val="center"/>
        <w:rPr>
          <w:rFonts w:ascii="Times New Roman" w:hAnsi="Times New Roman"/>
          <w:b/>
          <w:sz w:val="24"/>
          <w:szCs w:val="24"/>
        </w:rPr>
      </w:pPr>
    </w:p>
    <w:p w14:paraId="050C49D3" w14:textId="77777777" w:rsidR="001B62A8" w:rsidRDefault="001B62A8" w:rsidP="00C0252F">
      <w:pPr>
        <w:contextualSpacing/>
        <w:jc w:val="center"/>
        <w:rPr>
          <w:rFonts w:ascii="Times New Roman" w:hAnsi="Times New Roman"/>
          <w:b/>
          <w:sz w:val="24"/>
          <w:szCs w:val="24"/>
        </w:rPr>
      </w:pPr>
    </w:p>
    <w:p w14:paraId="0DDEFECB" w14:textId="77777777" w:rsidR="001B62A8" w:rsidRDefault="001B62A8" w:rsidP="00C0252F">
      <w:pPr>
        <w:contextualSpacing/>
        <w:jc w:val="center"/>
        <w:rPr>
          <w:rFonts w:ascii="Times New Roman" w:hAnsi="Times New Roman"/>
          <w:b/>
          <w:sz w:val="24"/>
          <w:szCs w:val="24"/>
        </w:rPr>
      </w:pPr>
    </w:p>
    <w:p w14:paraId="6881E70A" w14:textId="77777777" w:rsidR="001B62A8" w:rsidRDefault="001B62A8" w:rsidP="00C0252F">
      <w:pPr>
        <w:contextualSpacing/>
        <w:jc w:val="center"/>
        <w:rPr>
          <w:rFonts w:ascii="Times New Roman" w:hAnsi="Times New Roman"/>
          <w:b/>
          <w:sz w:val="24"/>
          <w:szCs w:val="24"/>
        </w:rPr>
      </w:pPr>
    </w:p>
    <w:p w14:paraId="633F17A6" w14:textId="77777777" w:rsidR="001B62A8" w:rsidRDefault="001B62A8" w:rsidP="00C0252F">
      <w:pPr>
        <w:contextualSpacing/>
        <w:jc w:val="center"/>
        <w:rPr>
          <w:rFonts w:ascii="Times New Roman" w:hAnsi="Times New Roman"/>
          <w:b/>
          <w:sz w:val="24"/>
          <w:szCs w:val="24"/>
        </w:rPr>
      </w:pPr>
    </w:p>
    <w:p w14:paraId="3BAD5531" w14:textId="77777777" w:rsidR="001B62A8" w:rsidRDefault="001B62A8" w:rsidP="00C0252F">
      <w:pPr>
        <w:contextualSpacing/>
        <w:jc w:val="center"/>
        <w:rPr>
          <w:rFonts w:ascii="Times New Roman" w:hAnsi="Times New Roman"/>
          <w:b/>
          <w:sz w:val="24"/>
          <w:szCs w:val="24"/>
        </w:rPr>
      </w:pPr>
    </w:p>
    <w:p w14:paraId="2C2A2B51" w14:textId="77777777" w:rsidR="001B62A8" w:rsidRDefault="001B62A8" w:rsidP="00C0252F">
      <w:pPr>
        <w:contextualSpacing/>
        <w:jc w:val="center"/>
        <w:rPr>
          <w:rFonts w:ascii="Times New Roman" w:hAnsi="Times New Roman"/>
          <w:b/>
          <w:sz w:val="24"/>
          <w:szCs w:val="24"/>
        </w:rPr>
      </w:pPr>
    </w:p>
    <w:p w14:paraId="088BBCCF" w14:textId="77777777" w:rsidR="001B62A8" w:rsidRDefault="001B62A8" w:rsidP="00C0252F">
      <w:pPr>
        <w:contextualSpacing/>
        <w:jc w:val="center"/>
        <w:rPr>
          <w:rFonts w:ascii="Times New Roman" w:hAnsi="Times New Roman"/>
          <w:b/>
          <w:sz w:val="24"/>
          <w:szCs w:val="24"/>
        </w:rPr>
      </w:pPr>
    </w:p>
    <w:p w14:paraId="1848F023" w14:textId="77777777" w:rsidR="001B62A8" w:rsidRDefault="001B62A8" w:rsidP="00C0252F">
      <w:pPr>
        <w:contextualSpacing/>
        <w:jc w:val="center"/>
        <w:rPr>
          <w:rFonts w:ascii="Times New Roman" w:hAnsi="Times New Roman"/>
          <w:b/>
          <w:sz w:val="24"/>
          <w:szCs w:val="24"/>
        </w:rPr>
      </w:pPr>
    </w:p>
    <w:p w14:paraId="51E348E4" w14:textId="1DC0E5F4" w:rsidR="00C0252F" w:rsidRPr="00DA5BF5" w:rsidRDefault="00C0252F" w:rsidP="00C0252F">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w:t>
      </w:r>
      <w:r w:rsidR="0009334F">
        <w:rPr>
          <w:rFonts w:ascii="Times New Roman" w:hAnsi="Times New Roman"/>
          <w:b/>
          <w:sz w:val="24"/>
          <w:szCs w:val="24"/>
        </w:rPr>
        <w:t>Й</w:t>
      </w:r>
      <w:r w:rsidRPr="00DA5BF5">
        <w:rPr>
          <w:rFonts w:ascii="Times New Roman" w:hAnsi="Times New Roman"/>
          <w:b/>
          <w:sz w:val="24"/>
          <w:szCs w:val="24"/>
        </w:rPr>
        <w:t xml:space="preserve"> ДИСЦИПЛИНЫ</w:t>
      </w:r>
    </w:p>
    <w:p w14:paraId="177034D6" w14:textId="77777777" w:rsidR="00C0252F" w:rsidRPr="00DA5BF5" w:rsidRDefault="00C0252F" w:rsidP="00C0252F">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3203"/>
        <w:gridCol w:w="3057"/>
      </w:tblGrid>
      <w:tr w:rsidR="00C0252F" w:rsidRPr="00DA5BF5" w14:paraId="2A3D4687" w14:textId="77777777" w:rsidTr="00864AE8">
        <w:tc>
          <w:tcPr>
            <w:tcW w:w="1912" w:type="pct"/>
          </w:tcPr>
          <w:p w14:paraId="46A7BFB2"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2"/>
            </w:r>
          </w:p>
        </w:tc>
        <w:tc>
          <w:tcPr>
            <w:tcW w:w="1580" w:type="pct"/>
          </w:tcPr>
          <w:p w14:paraId="2C71F438"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14:paraId="2AB2D90B"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CD6F4C" w:rsidRPr="00DA5BF5" w14:paraId="6D47FC01" w14:textId="77777777" w:rsidTr="00864AE8">
        <w:tc>
          <w:tcPr>
            <w:tcW w:w="1912" w:type="pct"/>
          </w:tcPr>
          <w:p w14:paraId="54F59284" w14:textId="77777777" w:rsidR="00CD6F4C" w:rsidRDefault="00CD6F4C" w:rsidP="00CD6F4C">
            <w:pPr>
              <w:spacing w:after="0" w:line="240" w:lineRule="auto"/>
              <w:jc w:val="both"/>
              <w:rPr>
                <w:rFonts w:ascii="Times New Roman" w:hAnsi="Times New Roman" w:cs="Times New Roman"/>
                <w:iCs/>
              </w:rPr>
            </w:pPr>
            <w:r>
              <w:rPr>
                <w:rFonts w:ascii="Times New Roman" w:hAnsi="Times New Roman" w:cs="Times New Roman"/>
                <w:iCs/>
              </w:rPr>
              <w:t>Перечень знаний, осваиваемых в рамках дисциплины:</w:t>
            </w:r>
          </w:p>
          <w:p w14:paraId="6C02A9B1"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правовых основ, целей, задач, принципов, объектов и средств метрологии, стандартизации и сертификации;</w:t>
            </w:r>
          </w:p>
          <w:p w14:paraId="3D34E00A"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основных понятий и определений;</w:t>
            </w:r>
          </w:p>
          <w:p w14:paraId="3083B979"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показателей качества и ме</w:t>
            </w:r>
            <w:r>
              <w:rPr>
                <w:rFonts w:ascii="Times New Roman" w:hAnsi="Times New Roman" w:cs="Times New Roman"/>
              </w:rPr>
              <w:softHyphen/>
              <w:t>тодов их оценки;</w:t>
            </w:r>
          </w:p>
          <w:p w14:paraId="0BC7601E" w14:textId="486F28A1" w:rsidR="00CD6F4C" w:rsidRPr="00DA5BF5" w:rsidRDefault="00CD6F4C" w:rsidP="00CD6F4C">
            <w:pPr>
              <w:spacing w:line="240" w:lineRule="auto"/>
              <w:rPr>
                <w:rFonts w:ascii="Times New Roman" w:hAnsi="Times New Roman"/>
                <w:bCs/>
                <w:i/>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технологического обеспече</w:t>
            </w:r>
            <w:r>
              <w:rPr>
                <w:rFonts w:ascii="Times New Roman" w:hAnsi="Times New Roman" w:cs="Times New Roman"/>
              </w:rPr>
              <w:softHyphen/>
              <w:t>ния качества, порядка и правил сертификации</w:t>
            </w:r>
          </w:p>
        </w:tc>
        <w:tc>
          <w:tcPr>
            <w:tcW w:w="1580" w:type="pct"/>
          </w:tcPr>
          <w:p w14:paraId="722517E3"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воспроизведение основ</w:t>
            </w:r>
            <w:r>
              <w:rPr>
                <w:rFonts w:ascii="Times New Roman" w:hAnsi="Times New Roman" w:cs="Times New Roman"/>
              </w:rPr>
              <w:softHyphen/>
              <w:t>ных понятий и содержания  ГОСТ 2.105 и ФЗ «О стандартизации»;</w:t>
            </w:r>
          </w:p>
          <w:p w14:paraId="14124D2A"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понимание принципов, средств, целей и задач метрологии, стандар</w:t>
            </w:r>
            <w:r>
              <w:rPr>
                <w:rFonts w:ascii="Times New Roman" w:hAnsi="Times New Roman" w:cs="Times New Roman"/>
              </w:rPr>
              <w:softHyphen/>
              <w:t>ти</w:t>
            </w:r>
            <w:r>
              <w:rPr>
                <w:rFonts w:ascii="Times New Roman" w:hAnsi="Times New Roman" w:cs="Times New Roman"/>
              </w:rPr>
              <w:softHyphen/>
              <w:t>зации и сертификации;</w:t>
            </w:r>
          </w:p>
          <w:p w14:paraId="1D26F4BD"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воспроизведение поряд</w:t>
            </w:r>
            <w:r>
              <w:rPr>
                <w:rFonts w:ascii="Times New Roman" w:hAnsi="Times New Roman" w:cs="Times New Roman"/>
              </w:rPr>
              <w:softHyphen/>
              <w:t>ка сертификации</w:t>
            </w:r>
          </w:p>
          <w:p w14:paraId="7ABF25C7" w14:textId="1395BA9F" w:rsidR="00CD6F4C" w:rsidRPr="00DA5BF5" w:rsidRDefault="00CD6F4C" w:rsidP="00CD6F4C">
            <w:pPr>
              <w:spacing w:line="240" w:lineRule="auto"/>
              <w:rPr>
                <w:rFonts w:ascii="Times New Roman" w:hAnsi="Times New Roman"/>
                <w:bCs/>
                <w:i/>
              </w:rPr>
            </w:pPr>
          </w:p>
        </w:tc>
        <w:tc>
          <w:tcPr>
            <w:tcW w:w="1508" w:type="pct"/>
          </w:tcPr>
          <w:p w14:paraId="12193D0E" w14:textId="3215E7BA" w:rsidR="00CD6F4C" w:rsidRPr="00DA5BF5" w:rsidRDefault="00CD6F4C" w:rsidP="00CD6F4C">
            <w:pPr>
              <w:spacing w:line="240" w:lineRule="auto"/>
              <w:rPr>
                <w:rFonts w:ascii="Times New Roman" w:hAnsi="Times New Roman"/>
                <w:bCs/>
                <w:i/>
              </w:rPr>
            </w:pPr>
            <w:r>
              <w:rPr>
                <w:rFonts w:ascii="Times New Roman" w:hAnsi="Times New Roman" w:cs="Times New Roman"/>
              </w:rPr>
              <w:t>Все виды опроса, тестирование, защита практических работ, экспертное наблю</w:t>
            </w:r>
            <w:r>
              <w:rPr>
                <w:rFonts w:ascii="Times New Roman" w:hAnsi="Times New Roman" w:cs="Times New Roman"/>
              </w:rPr>
              <w:softHyphen/>
              <w:t>дение деятельности в ходе выполнения практических занятий</w:t>
            </w:r>
          </w:p>
        </w:tc>
      </w:tr>
      <w:tr w:rsidR="00CD6F4C" w:rsidRPr="00DA5BF5" w14:paraId="19D0EF50" w14:textId="77777777" w:rsidTr="00864AE8">
        <w:trPr>
          <w:trHeight w:val="896"/>
        </w:trPr>
        <w:tc>
          <w:tcPr>
            <w:tcW w:w="1912" w:type="pct"/>
          </w:tcPr>
          <w:p w14:paraId="3C6162F7" w14:textId="77777777" w:rsidR="00CD6F4C" w:rsidRDefault="00CD6F4C" w:rsidP="00CD6F4C">
            <w:pPr>
              <w:spacing w:after="0" w:line="240" w:lineRule="auto"/>
              <w:jc w:val="both"/>
              <w:rPr>
                <w:rFonts w:ascii="Times New Roman" w:hAnsi="Times New Roman" w:cs="Times New Roman"/>
                <w:iCs/>
              </w:rPr>
            </w:pPr>
            <w:r>
              <w:rPr>
                <w:rFonts w:ascii="Times New Roman" w:hAnsi="Times New Roman" w:cs="Times New Roman"/>
                <w:iCs/>
              </w:rPr>
              <w:t>Перечень умений, осваиваемых в рамках дисциплины:</w:t>
            </w:r>
          </w:p>
          <w:p w14:paraId="7F1E697B"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 xml:space="preserve">применять документацию систем качества; </w:t>
            </w:r>
          </w:p>
          <w:p w14:paraId="7D9B9BDC" w14:textId="4CC18606" w:rsidR="00CD6F4C" w:rsidRPr="00DA5BF5" w:rsidRDefault="00CD6F4C" w:rsidP="00CD6F4C">
            <w:pPr>
              <w:spacing w:line="240" w:lineRule="auto"/>
              <w:rPr>
                <w:rFonts w:ascii="Times New Roman" w:hAnsi="Times New Roman"/>
                <w:bCs/>
                <w:i/>
              </w:rPr>
            </w:pPr>
            <w:r>
              <w:rPr>
                <w:rFonts w:ascii="Times New Roman" w:hAnsi="Times New Roman" w:cs="Times New Roman"/>
                <w:shd w:val="clear" w:color="auto" w:fill="FFFFFF"/>
              </w:rPr>
              <w:sym w:font="Symbol" w:char="F02D"/>
            </w:r>
            <w:r>
              <w:rPr>
                <w:rFonts w:ascii="Times New Roman" w:hAnsi="Times New Roman" w:cs="Times New Roman"/>
              </w:rPr>
              <w:t>применять основные правила и документы систем серти</w:t>
            </w:r>
            <w:r>
              <w:rPr>
                <w:rFonts w:ascii="Times New Roman" w:hAnsi="Times New Roman" w:cs="Times New Roman"/>
              </w:rPr>
              <w:softHyphen/>
              <w:t>фикации Российской Федерации</w:t>
            </w:r>
          </w:p>
        </w:tc>
        <w:tc>
          <w:tcPr>
            <w:tcW w:w="1580" w:type="pct"/>
          </w:tcPr>
          <w:p w14:paraId="44964FDB"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rPr>
              <w:t>составление нормативных документов в соответствии с системой качества</w:t>
            </w:r>
          </w:p>
          <w:p w14:paraId="55B73D88" w14:textId="7A87BE23" w:rsidR="00CD6F4C" w:rsidRPr="00DA5BF5" w:rsidRDefault="00CD6F4C" w:rsidP="00CD6F4C">
            <w:pPr>
              <w:spacing w:line="240" w:lineRule="auto"/>
              <w:rPr>
                <w:rFonts w:ascii="Times New Roman" w:hAnsi="Times New Roman"/>
                <w:bCs/>
                <w:i/>
              </w:rPr>
            </w:pPr>
          </w:p>
        </w:tc>
        <w:tc>
          <w:tcPr>
            <w:tcW w:w="1508" w:type="pct"/>
          </w:tcPr>
          <w:p w14:paraId="7FEBF2DC" w14:textId="5B68E9D5" w:rsidR="00CD6F4C" w:rsidRPr="00DA5BF5" w:rsidRDefault="00CD6F4C" w:rsidP="00CD6F4C">
            <w:pPr>
              <w:spacing w:line="240" w:lineRule="auto"/>
              <w:rPr>
                <w:rFonts w:ascii="Times New Roman" w:hAnsi="Times New Roman"/>
                <w:bCs/>
                <w:i/>
              </w:rPr>
            </w:pPr>
            <w:r>
              <w:rPr>
                <w:rFonts w:ascii="Times New Roman" w:hAnsi="Times New Roman" w:cs="Times New Roman"/>
                <w:spacing w:val="-6"/>
              </w:rPr>
              <w:t>Оценка результатов выполнения практических работ</w:t>
            </w:r>
          </w:p>
        </w:tc>
      </w:tr>
    </w:tbl>
    <w:p w14:paraId="64E629E5" w14:textId="77777777" w:rsidR="00C0252F" w:rsidRDefault="00C0252F" w:rsidP="006A66C7">
      <w:pPr>
        <w:pStyle w:val="1"/>
        <w:spacing w:line="276" w:lineRule="auto"/>
        <w:ind w:firstLine="0"/>
        <w:jc w:val="center"/>
        <w:rPr>
          <w:rFonts w:ascii="Times New Roman" w:hAnsi="Times New Roman"/>
          <w:b/>
          <w:bCs/>
          <w:caps/>
        </w:rPr>
      </w:pPr>
    </w:p>
    <w:p w14:paraId="3B312AAD" w14:textId="77777777" w:rsidR="00C0252F" w:rsidRDefault="00C0252F" w:rsidP="006A66C7">
      <w:pPr>
        <w:pStyle w:val="1"/>
        <w:spacing w:line="276" w:lineRule="auto"/>
        <w:ind w:firstLine="0"/>
        <w:jc w:val="center"/>
        <w:rPr>
          <w:rFonts w:ascii="Times New Roman" w:hAnsi="Times New Roman"/>
          <w:b/>
          <w:bCs/>
          <w:caps/>
        </w:rPr>
      </w:pPr>
    </w:p>
    <w:sectPr w:rsidR="00C0252F" w:rsidSect="00BD0C7E">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D25F2" w14:textId="77777777" w:rsidR="0021788B" w:rsidRDefault="0021788B" w:rsidP="0021788B">
      <w:pPr>
        <w:spacing w:after="0" w:line="240" w:lineRule="auto"/>
      </w:pPr>
      <w:r>
        <w:separator/>
      </w:r>
    </w:p>
  </w:endnote>
  <w:endnote w:type="continuationSeparator" w:id="0">
    <w:p w14:paraId="0F0AA4C8" w14:textId="77777777" w:rsidR="0021788B" w:rsidRDefault="0021788B" w:rsidP="00217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79C51" w14:textId="77777777" w:rsidR="0021788B" w:rsidRDefault="0021788B" w:rsidP="0021788B">
      <w:pPr>
        <w:spacing w:after="0" w:line="240" w:lineRule="auto"/>
      </w:pPr>
      <w:r>
        <w:separator/>
      </w:r>
    </w:p>
  </w:footnote>
  <w:footnote w:type="continuationSeparator" w:id="0">
    <w:p w14:paraId="173F531F" w14:textId="77777777" w:rsidR="0021788B" w:rsidRDefault="0021788B" w:rsidP="0021788B">
      <w:pPr>
        <w:spacing w:after="0" w:line="240" w:lineRule="auto"/>
      </w:pPr>
      <w:r>
        <w:continuationSeparator/>
      </w:r>
    </w:p>
  </w:footnote>
  <w:footnote w:id="1">
    <w:p w14:paraId="6B58353F" w14:textId="1B55DDE7" w:rsidR="0021788B" w:rsidRPr="004F3587" w:rsidRDefault="0021788B" w:rsidP="0021788B">
      <w:pPr>
        <w:pStyle w:val="ad"/>
        <w:jc w:val="both"/>
        <w:rPr>
          <w:i/>
          <w:lang w:val="ru-RU"/>
        </w:rPr>
      </w:pPr>
    </w:p>
  </w:footnote>
  <w:footnote w:id="2">
    <w:p w14:paraId="7F79A09B" w14:textId="77777777" w:rsidR="00C0252F" w:rsidRPr="00382883" w:rsidRDefault="00C0252F" w:rsidP="00C0252F">
      <w:pPr>
        <w:pStyle w:val="ad"/>
        <w:rPr>
          <w:lang w:val="ru-RU"/>
        </w:rPr>
      </w:pPr>
      <w:r>
        <w:rPr>
          <w:rStyle w:val="af"/>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BE5076A"/>
    <w:multiLevelType w:val="hybridMultilevel"/>
    <w:tmpl w:val="8C308C6A"/>
    <w:lvl w:ilvl="0" w:tplc="710A0D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30625"/>
    <w:multiLevelType w:val="hybridMultilevel"/>
    <w:tmpl w:val="CF84B68C"/>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DE247DF"/>
    <w:multiLevelType w:val="hybridMultilevel"/>
    <w:tmpl w:val="FF2CE46A"/>
    <w:lvl w:ilvl="0" w:tplc="7B9A36E2">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E9C29E3"/>
    <w:multiLevelType w:val="multilevel"/>
    <w:tmpl w:val="46AA7B6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6">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1026"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nsid w:val="18330778"/>
    <w:multiLevelType w:val="hybridMultilevel"/>
    <w:tmpl w:val="4D4E424A"/>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B7E5FAD"/>
    <w:multiLevelType w:val="hybridMultilevel"/>
    <w:tmpl w:val="4F6EACA4"/>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033734C"/>
    <w:multiLevelType w:val="hybridMultilevel"/>
    <w:tmpl w:val="D5049A78"/>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20F75970"/>
    <w:multiLevelType w:val="hybridMultilevel"/>
    <w:tmpl w:val="B71A080C"/>
    <w:lvl w:ilvl="0" w:tplc="0419000F">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1">
    <w:nsid w:val="233B3687"/>
    <w:multiLevelType w:val="multilevel"/>
    <w:tmpl w:val="14DA55FC"/>
    <w:lvl w:ilvl="0">
      <w:start w:val="1"/>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Zero"/>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2">
    <w:nsid w:val="3034798E"/>
    <w:multiLevelType w:val="hybridMultilevel"/>
    <w:tmpl w:val="27DA306E"/>
    <w:lvl w:ilvl="0" w:tplc="582E45FC">
      <w:start w:val="1"/>
      <w:numFmt w:val="decimal"/>
      <w:lvlText w:val="%1."/>
      <w:lvlJc w:val="left"/>
      <w:pPr>
        <w:ind w:left="1080" w:hanging="360"/>
      </w:pPr>
      <w:rPr>
        <w:rFonts w:ascii="Times New Roman" w:eastAsia="Times New Roman" w:hAnsi="Times New Roman" w:cs="Calibr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
    <w:nsid w:val="30B123D0"/>
    <w:multiLevelType w:val="hybridMultilevel"/>
    <w:tmpl w:val="6C464BF8"/>
    <w:lvl w:ilvl="0" w:tplc="466C0C54">
      <w:start w:val="4"/>
      <w:numFmt w:val="decimal"/>
      <w:lvlText w:val="%1."/>
      <w:lvlJc w:val="left"/>
      <w:pPr>
        <w:ind w:left="1004" w:hanging="360"/>
      </w:pPr>
      <w:rPr>
        <w:rFonts w:cs="Times New Roman" w:hint="default"/>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14">
    <w:nsid w:val="3665063F"/>
    <w:multiLevelType w:val="hybridMultilevel"/>
    <w:tmpl w:val="D5049A78"/>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5">
    <w:nsid w:val="3CC061E2"/>
    <w:multiLevelType w:val="multilevel"/>
    <w:tmpl w:val="DE121524"/>
    <w:lvl w:ilvl="0">
      <w:start w:val="1"/>
      <w:numFmt w:val="decimal"/>
      <w:lvlText w:val="%1"/>
      <w:lvlJc w:val="left"/>
      <w:pPr>
        <w:ind w:left="360" w:hanging="360"/>
      </w:pPr>
      <w:rPr>
        <w:rFonts w:cs="Times New Roman" w:hint="default"/>
        <w:b/>
        <w:color w:val="auto"/>
      </w:rPr>
    </w:lvl>
    <w:lvl w:ilvl="1">
      <w:start w:val="1"/>
      <w:numFmt w:val="decimal"/>
      <w:lvlText w:val="%1.%2"/>
      <w:lvlJc w:val="left"/>
      <w:pPr>
        <w:ind w:left="360" w:hanging="360"/>
      </w:pPr>
      <w:rPr>
        <w:rFonts w:cs="Times New Roman" w:hint="default"/>
        <w:b/>
        <w:color w:val="auto"/>
      </w:rPr>
    </w:lvl>
    <w:lvl w:ilvl="2">
      <w:start w:val="1"/>
      <w:numFmt w:val="decimalZero"/>
      <w:lvlText w:val="%1.%2.%3"/>
      <w:lvlJc w:val="left"/>
      <w:pPr>
        <w:ind w:left="720" w:hanging="720"/>
      </w:pPr>
      <w:rPr>
        <w:rFonts w:cs="Times New Roman" w:hint="default"/>
        <w:b/>
        <w:color w:val="auto"/>
      </w:rPr>
    </w:lvl>
    <w:lvl w:ilvl="3">
      <w:start w:val="1"/>
      <w:numFmt w:val="decimal"/>
      <w:lvlText w:val="%1.%2.%3.%4"/>
      <w:lvlJc w:val="left"/>
      <w:pPr>
        <w:ind w:left="720" w:hanging="720"/>
      </w:pPr>
      <w:rPr>
        <w:rFonts w:cs="Times New Roman" w:hint="default"/>
        <w:b/>
        <w:color w:val="auto"/>
      </w:rPr>
    </w:lvl>
    <w:lvl w:ilvl="4">
      <w:start w:val="1"/>
      <w:numFmt w:val="decimal"/>
      <w:lvlText w:val="%1.%2.%3.%4.%5"/>
      <w:lvlJc w:val="left"/>
      <w:pPr>
        <w:ind w:left="1080" w:hanging="1080"/>
      </w:pPr>
      <w:rPr>
        <w:rFonts w:cs="Times New Roman" w:hint="default"/>
        <w:b/>
        <w:color w:val="auto"/>
      </w:rPr>
    </w:lvl>
    <w:lvl w:ilvl="5">
      <w:start w:val="1"/>
      <w:numFmt w:val="decimal"/>
      <w:lvlText w:val="%1.%2.%3.%4.%5.%6"/>
      <w:lvlJc w:val="left"/>
      <w:pPr>
        <w:ind w:left="1080" w:hanging="1080"/>
      </w:pPr>
      <w:rPr>
        <w:rFonts w:cs="Times New Roman" w:hint="default"/>
        <w:b/>
        <w:color w:val="auto"/>
      </w:rPr>
    </w:lvl>
    <w:lvl w:ilvl="6">
      <w:start w:val="1"/>
      <w:numFmt w:val="decimal"/>
      <w:lvlText w:val="%1.%2.%3.%4.%5.%6.%7"/>
      <w:lvlJc w:val="left"/>
      <w:pPr>
        <w:ind w:left="1440" w:hanging="1440"/>
      </w:pPr>
      <w:rPr>
        <w:rFonts w:cs="Times New Roman" w:hint="default"/>
        <w:b/>
        <w:color w:val="auto"/>
      </w:rPr>
    </w:lvl>
    <w:lvl w:ilvl="7">
      <w:start w:val="1"/>
      <w:numFmt w:val="decimal"/>
      <w:lvlText w:val="%1.%2.%3.%4.%5.%6.%7.%8"/>
      <w:lvlJc w:val="left"/>
      <w:pPr>
        <w:ind w:left="1440" w:hanging="1440"/>
      </w:pPr>
      <w:rPr>
        <w:rFonts w:cs="Times New Roman" w:hint="default"/>
        <w:b/>
        <w:color w:val="auto"/>
      </w:rPr>
    </w:lvl>
    <w:lvl w:ilvl="8">
      <w:start w:val="1"/>
      <w:numFmt w:val="decimal"/>
      <w:lvlText w:val="%1.%2.%3.%4.%5.%6.%7.%8.%9"/>
      <w:lvlJc w:val="left"/>
      <w:pPr>
        <w:ind w:left="1440" w:hanging="1440"/>
      </w:pPr>
      <w:rPr>
        <w:rFonts w:cs="Times New Roman" w:hint="default"/>
        <w:b/>
        <w:color w:val="auto"/>
      </w:rPr>
    </w:lvl>
  </w:abstractNum>
  <w:abstractNum w:abstractNumId="16">
    <w:nsid w:val="3CD620E8"/>
    <w:multiLevelType w:val="hybridMultilevel"/>
    <w:tmpl w:val="6C9625C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42654DD5"/>
    <w:multiLevelType w:val="hybridMultilevel"/>
    <w:tmpl w:val="5E8CB45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2F157E1"/>
    <w:multiLevelType w:val="hybridMultilevel"/>
    <w:tmpl w:val="191E026A"/>
    <w:lvl w:ilvl="0" w:tplc="5F2A22F4">
      <w:start w:val="1"/>
      <w:numFmt w:val="decimal"/>
      <w:lvlText w:val="%1."/>
      <w:lvlJc w:val="left"/>
      <w:pPr>
        <w:ind w:left="360" w:hanging="360"/>
      </w:pPr>
      <w:rPr>
        <w:rFonts w:cs="Times New Roman" w:hint="default"/>
      </w:rPr>
    </w:lvl>
    <w:lvl w:ilvl="1" w:tplc="D714CB1C">
      <w:numFmt w:val="bullet"/>
      <w:lvlText w:val="•"/>
      <w:lvlJc w:val="left"/>
      <w:pPr>
        <w:ind w:left="2100" w:hanging="1380"/>
      </w:pPr>
      <w:rPr>
        <w:rFonts w:ascii="Times New Roman" w:eastAsia="Times New Roman" w:hAnsi="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nsid w:val="45FC22C1"/>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0">
    <w:nsid w:val="4B2A4291"/>
    <w:multiLevelType w:val="hybridMultilevel"/>
    <w:tmpl w:val="11449B4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nsid w:val="4CE415AB"/>
    <w:multiLevelType w:val="hybridMultilevel"/>
    <w:tmpl w:val="CFD24B20"/>
    <w:lvl w:ilvl="0" w:tplc="9662ABD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1E161F"/>
    <w:multiLevelType w:val="hybridMultilevel"/>
    <w:tmpl w:val="B4E2D0DE"/>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6CDF6FDF"/>
    <w:multiLevelType w:val="hybridMultilevel"/>
    <w:tmpl w:val="FDA072CC"/>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6DA0620E"/>
    <w:multiLevelType w:val="hybridMultilevel"/>
    <w:tmpl w:val="A18A9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9D4E1E"/>
    <w:multiLevelType w:val="hybridMultilevel"/>
    <w:tmpl w:val="B6B85B1E"/>
    <w:lvl w:ilvl="0" w:tplc="16727FD0">
      <w:start w:val="1"/>
      <w:numFmt w:val="decimal"/>
      <w:lvlText w:val="%1."/>
      <w:lvlJc w:val="left"/>
      <w:pPr>
        <w:ind w:left="644" w:hanging="360"/>
      </w:pPr>
      <w:rPr>
        <w:rFonts w:cs="Times New Roman"/>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72D10464"/>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8">
    <w:nsid w:val="76B0213E"/>
    <w:multiLevelType w:val="multilevel"/>
    <w:tmpl w:val="1D163CE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nsid w:val="78605158"/>
    <w:multiLevelType w:val="multilevel"/>
    <w:tmpl w:val="DB36435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7C4823BC"/>
    <w:multiLevelType w:val="hybridMultilevel"/>
    <w:tmpl w:val="95C06914"/>
    <w:lvl w:ilvl="0" w:tplc="52B42F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7DD63F18"/>
    <w:multiLevelType w:val="hybridMultilevel"/>
    <w:tmpl w:val="CB60BFE6"/>
    <w:lvl w:ilvl="0" w:tplc="0419000F">
      <w:start w:val="1"/>
      <w:numFmt w:val="decimal"/>
      <w:lvlText w:val="%1."/>
      <w:lvlJc w:val="left"/>
      <w:pPr>
        <w:tabs>
          <w:tab w:val="num" w:pos="360"/>
        </w:tabs>
        <w:ind w:left="360" w:hanging="360"/>
      </w:pPr>
      <w:rPr>
        <w:rFonts w:cs="Times New Roman" w:hint="default"/>
      </w:rPr>
    </w:lvl>
    <w:lvl w:ilvl="1" w:tplc="7180D112">
      <w:start w:val="1"/>
      <w:numFmt w:val="upperRoman"/>
      <w:lvlText w:val="%2."/>
      <w:lvlJc w:val="left"/>
      <w:pPr>
        <w:tabs>
          <w:tab w:val="num" w:pos="1440"/>
        </w:tabs>
        <w:ind w:left="1440" w:hanging="720"/>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5"/>
  </w:num>
  <w:num w:numId="2">
    <w:abstractNumId w:val="19"/>
  </w:num>
  <w:num w:numId="3">
    <w:abstractNumId w:val="27"/>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7"/>
  </w:num>
  <w:num w:numId="8">
    <w:abstractNumId w:val="18"/>
  </w:num>
  <w:num w:numId="9">
    <w:abstractNumId w:val="17"/>
  </w:num>
  <w:num w:numId="10">
    <w:abstractNumId w:val="22"/>
  </w:num>
  <w:num w:numId="11">
    <w:abstractNumId w:val="24"/>
  </w:num>
  <w:num w:numId="12">
    <w:abstractNumId w:val="8"/>
  </w:num>
  <w:num w:numId="13">
    <w:abstractNumId w:val="31"/>
  </w:num>
  <w:num w:numId="14">
    <w:abstractNumId w:val="16"/>
  </w:num>
  <w:num w:numId="15">
    <w:abstractNumId w:val="9"/>
  </w:num>
  <w:num w:numId="16">
    <w:abstractNumId w:val="12"/>
  </w:num>
  <w:num w:numId="17">
    <w:abstractNumId w:val="13"/>
  </w:num>
  <w:num w:numId="18">
    <w:abstractNumId w:val="29"/>
  </w:num>
  <w:num w:numId="19">
    <w:abstractNumId w:val="2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1"/>
  </w:num>
  <w:num w:numId="24">
    <w:abstractNumId w:val="30"/>
  </w:num>
  <w:num w:numId="25">
    <w:abstractNumId w:val="28"/>
  </w:num>
  <w:num w:numId="26">
    <w:abstractNumId w:val="4"/>
  </w:num>
  <w:num w:numId="27">
    <w:abstractNumId w:val="20"/>
  </w:num>
  <w:num w:numId="28">
    <w:abstractNumId w:val="0"/>
  </w:num>
  <w:num w:numId="29">
    <w:abstractNumId w:val="6"/>
  </w:num>
  <w:num w:numId="30">
    <w:abstractNumId w:val="23"/>
  </w:num>
  <w:num w:numId="31">
    <w:abstractNumId w:val="25"/>
  </w:num>
  <w:num w:numId="32">
    <w:abstractNumId w:val="14"/>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15CC"/>
    <w:rsid w:val="00003BD4"/>
    <w:rsid w:val="00032D02"/>
    <w:rsid w:val="00033B69"/>
    <w:rsid w:val="0003467B"/>
    <w:rsid w:val="00050294"/>
    <w:rsid w:val="00071B92"/>
    <w:rsid w:val="0009334F"/>
    <w:rsid w:val="000B6B67"/>
    <w:rsid w:val="000C72B5"/>
    <w:rsid w:val="001366F1"/>
    <w:rsid w:val="00136D6A"/>
    <w:rsid w:val="001B62A8"/>
    <w:rsid w:val="001F0106"/>
    <w:rsid w:val="002078CB"/>
    <w:rsid w:val="00216F10"/>
    <w:rsid w:val="0021788B"/>
    <w:rsid w:val="002209C6"/>
    <w:rsid w:val="002414F1"/>
    <w:rsid w:val="0024783D"/>
    <w:rsid w:val="002523FB"/>
    <w:rsid w:val="00253C69"/>
    <w:rsid w:val="00263BF2"/>
    <w:rsid w:val="0027225B"/>
    <w:rsid w:val="00290ADF"/>
    <w:rsid w:val="002941F4"/>
    <w:rsid w:val="002A6EF4"/>
    <w:rsid w:val="002B54B2"/>
    <w:rsid w:val="002D37D6"/>
    <w:rsid w:val="00324C11"/>
    <w:rsid w:val="00340FF9"/>
    <w:rsid w:val="00352CE4"/>
    <w:rsid w:val="0036517B"/>
    <w:rsid w:val="00390018"/>
    <w:rsid w:val="00395166"/>
    <w:rsid w:val="003A028A"/>
    <w:rsid w:val="003E486E"/>
    <w:rsid w:val="00424E52"/>
    <w:rsid w:val="00494A6F"/>
    <w:rsid w:val="004B5E7E"/>
    <w:rsid w:val="004C09E9"/>
    <w:rsid w:val="00520FFD"/>
    <w:rsid w:val="00540228"/>
    <w:rsid w:val="00547321"/>
    <w:rsid w:val="0056185D"/>
    <w:rsid w:val="00562D41"/>
    <w:rsid w:val="00592680"/>
    <w:rsid w:val="005B40B9"/>
    <w:rsid w:val="005C38F4"/>
    <w:rsid w:val="005D3C04"/>
    <w:rsid w:val="005E2940"/>
    <w:rsid w:val="00611732"/>
    <w:rsid w:val="006327AE"/>
    <w:rsid w:val="006367D6"/>
    <w:rsid w:val="00657AE5"/>
    <w:rsid w:val="006647E7"/>
    <w:rsid w:val="0067018A"/>
    <w:rsid w:val="006734CB"/>
    <w:rsid w:val="006A66C7"/>
    <w:rsid w:val="006E3288"/>
    <w:rsid w:val="00714407"/>
    <w:rsid w:val="00744D0B"/>
    <w:rsid w:val="007701B9"/>
    <w:rsid w:val="00794C60"/>
    <w:rsid w:val="007A2E7A"/>
    <w:rsid w:val="007C177C"/>
    <w:rsid w:val="00845EC2"/>
    <w:rsid w:val="00866A7F"/>
    <w:rsid w:val="00876BC4"/>
    <w:rsid w:val="008D0485"/>
    <w:rsid w:val="009212D7"/>
    <w:rsid w:val="00921307"/>
    <w:rsid w:val="00960ADC"/>
    <w:rsid w:val="009A4773"/>
    <w:rsid w:val="009A7B17"/>
    <w:rsid w:val="009D493F"/>
    <w:rsid w:val="009E6240"/>
    <w:rsid w:val="009F632B"/>
    <w:rsid w:val="009F7387"/>
    <w:rsid w:val="00A56865"/>
    <w:rsid w:val="00A60B90"/>
    <w:rsid w:val="00A82B5D"/>
    <w:rsid w:val="00AC2353"/>
    <w:rsid w:val="00AC62E2"/>
    <w:rsid w:val="00AD7020"/>
    <w:rsid w:val="00AF15CC"/>
    <w:rsid w:val="00AF7D91"/>
    <w:rsid w:val="00B322F5"/>
    <w:rsid w:val="00B32A3A"/>
    <w:rsid w:val="00B4759E"/>
    <w:rsid w:val="00B535B3"/>
    <w:rsid w:val="00B71D95"/>
    <w:rsid w:val="00B9397A"/>
    <w:rsid w:val="00B9679E"/>
    <w:rsid w:val="00BA350A"/>
    <w:rsid w:val="00BC7ACD"/>
    <w:rsid w:val="00BD0C7E"/>
    <w:rsid w:val="00C0252F"/>
    <w:rsid w:val="00C342A5"/>
    <w:rsid w:val="00C849D7"/>
    <w:rsid w:val="00C93BCA"/>
    <w:rsid w:val="00CC0C46"/>
    <w:rsid w:val="00CD65BA"/>
    <w:rsid w:val="00CD6F4C"/>
    <w:rsid w:val="00D10AB8"/>
    <w:rsid w:val="00D366DA"/>
    <w:rsid w:val="00D36CDD"/>
    <w:rsid w:val="00D55AD1"/>
    <w:rsid w:val="00DB420D"/>
    <w:rsid w:val="00DB7E43"/>
    <w:rsid w:val="00DC1D8A"/>
    <w:rsid w:val="00DC5BFA"/>
    <w:rsid w:val="00DD2688"/>
    <w:rsid w:val="00DE6E95"/>
    <w:rsid w:val="00E02BDB"/>
    <w:rsid w:val="00E24143"/>
    <w:rsid w:val="00E345F4"/>
    <w:rsid w:val="00E4415C"/>
    <w:rsid w:val="00E514C7"/>
    <w:rsid w:val="00E71AAF"/>
    <w:rsid w:val="00E7300E"/>
    <w:rsid w:val="00E93BF8"/>
    <w:rsid w:val="00ED3762"/>
    <w:rsid w:val="00EE4412"/>
    <w:rsid w:val="00EF121E"/>
    <w:rsid w:val="00EF3923"/>
    <w:rsid w:val="00F33052"/>
    <w:rsid w:val="00F56D08"/>
    <w:rsid w:val="00F75854"/>
    <w:rsid w:val="00FB173C"/>
    <w:rsid w:val="00FC5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EA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18A"/>
    <w:pPr>
      <w:spacing w:after="200" w:line="276" w:lineRule="auto"/>
    </w:pPr>
    <w:rPr>
      <w:rFonts w:cs="Calibri"/>
    </w:rPr>
  </w:style>
  <w:style w:type="paragraph" w:styleId="1">
    <w:name w:val="heading 1"/>
    <w:basedOn w:val="a"/>
    <w:next w:val="a"/>
    <w:link w:val="10"/>
    <w:uiPriority w:val="99"/>
    <w:qFormat/>
    <w:rsid w:val="00AF15CC"/>
    <w:pPr>
      <w:keepNext/>
      <w:autoSpaceDE w:val="0"/>
      <w:autoSpaceDN w:val="0"/>
      <w:spacing w:after="0" w:line="240" w:lineRule="auto"/>
      <w:ind w:firstLine="284"/>
      <w:outlineLvl w:val="0"/>
    </w:pPr>
    <w:rPr>
      <w:rFonts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15CC"/>
    <w:rPr>
      <w:rFonts w:ascii="Times New Roman" w:hAnsi="Times New Roman" w:cs="Times New Roman"/>
      <w:sz w:val="24"/>
      <w:szCs w:val="24"/>
    </w:rPr>
  </w:style>
  <w:style w:type="paragraph" w:styleId="2">
    <w:name w:val="Body Text Indent 2"/>
    <w:basedOn w:val="a"/>
    <w:link w:val="20"/>
    <w:uiPriority w:val="99"/>
    <w:rsid w:val="00AF15CC"/>
    <w:pPr>
      <w:spacing w:after="120" w:line="480" w:lineRule="auto"/>
      <w:ind w:left="283"/>
    </w:pPr>
    <w:rPr>
      <w:rFonts w:cs="Times New Roman"/>
      <w:sz w:val="24"/>
      <w:szCs w:val="24"/>
    </w:rPr>
  </w:style>
  <w:style w:type="character" w:customStyle="1" w:styleId="20">
    <w:name w:val="Основной текст с отступом 2 Знак"/>
    <w:basedOn w:val="a0"/>
    <w:link w:val="2"/>
    <w:uiPriority w:val="99"/>
    <w:locked/>
    <w:rsid w:val="00AF15CC"/>
    <w:rPr>
      <w:rFonts w:ascii="Times New Roman" w:hAnsi="Times New Roman" w:cs="Times New Roman"/>
      <w:sz w:val="24"/>
      <w:szCs w:val="24"/>
    </w:rPr>
  </w:style>
  <w:style w:type="paragraph" w:styleId="21">
    <w:name w:val="Body Text 2"/>
    <w:basedOn w:val="a"/>
    <w:link w:val="22"/>
    <w:uiPriority w:val="99"/>
    <w:rsid w:val="00AF15CC"/>
    <w:pPr>
      <w:spacing w:after="120" w:line="480" w:lineRule="auto"/>
    </w:pPr>
    <w:rPr>
      <w:rFonts w:cs="Times New Roman"/>
      <w:sz w:val="24"/>
      <w:szCs w:val="24"/>
    </w:rPr>
  </w:style>
  <w:style w:type="character" w:customStyle="1" w:styleId="22">
    <w:name w:val="Основной текст 2 Знак"/>
    <w:basedOn w:val="a0"/>
    <w:link w:val="21"/>
    <w:uiPriority w:val="99"/>
    <w:locked/>
    <w:rsid w:val="00AF15CC"/>
    <w:rPr>
      <w:rFonts w:ascii="Times New Roman" w:hAnsi="Times New Roman" w:cs="Times New Roman"/>
      <w:sz w:val="24"/>
      <w:szCs w:val="24"/>
    </w:rPr>
  </w:style>
  <w:style w:type="paragraph" w:styleId="a3">
    <w:name w:val="Body Text"/>
    <w:basedOn w:val="a"/>
    <w:link w:val="a4"/>
    <w:uiPriority w:val="99"/>
    <w:rsid w:val="00AF15CC"/>
    <w:pPr>
      <w:spacing w:after="120" w:line="240" w:lineRule="auto"/>
    </w:pPr>
    <w:rPr>
      <w:rFonts w:cs="Times New Roman"/>
      <w:sz w:val="24"/>
      <w:szCs w:val="24"/>
    </w:rPr>
  </w:style>
  <w:style w:type="character" w:customStyle="1" w:styleId="a4">
    <w:name w:val="Основной текст Знак"/>
    <w:basedOn w:val="a0"/>
    <w:link w:val="a3"/>
    <w:uiPriority w:val="99"/>
    <w:locked/>
    <w:rsid w:val="00AF15CC"/>
    <w:rPr>
      <w:rFonts w:ascii="Times New Roman" w:hAnsi="Times New Roman" w:cs="Times New Roman"/>
      <w:sz w:val="24"/>
      <w:szCs w:val="24"/>
    </w:rPr>
  </w:style>
  <w:style w:type="paragraph" w:styleId="a5">
    <w:name w:val="footer"/>
    <w:basedOn w:val="a"/>
    <w:link w:val="a6"/>
    <w:uiPriority w:val="99"/>
    <w:rsid w:val="00AF15CC"/>
    <w:pPr>
      <w:tabs>
        <w:tab w:val="center" w:pos="4677"/>
        <w:tab w:val="right" w:pos="9355"/>
      </w:tabs>
      <w:spacing w:after="0" w:line="240" w:lineRule="auto"/>
    </w:pPr>
    <w:rPr>
      <w:rFonts w:cs="Times New Roman"/>
      <w:sz w:val="24"/>
      <w:szCs w:val="24"/>
    </w:rPr>
  </w:style>
  <w:style w:type="character" w:customStyle="1" w:styleId="a6">
    <w:name w:val="Нижний колонтитул Знак"/>
    <w:basedOn w:val="a0"/>
    <w:link w:val="a5"/>
    <w:uiPriority w:val="99"/>
    <w:locked/>
    <w:rsid w:val="00AF15CC"/>
    <w:rPr>
      <w:rFonts w:ascii="Times New Roman" w:hAnsi="Times New Roman" w:cs="Times New Roman"/>
      <w:sz w:val="24"/>
      <w:szCs w:val="24"/>
    </w:rPr>
  </w:style>
  <w:style w:type="character" w:styleId="a7">
    <w:name w:val="page number"/>
    <w:basedOn w:val="a0"/>
    <w:uiPriority w:val="99"/>
    <w:rsid w:val="00AF15CC"/>
    <w:rPr>
      <w:rFonts w:cs="Times New Roman"/>
    </w:rPr>
  </w:style>
  <w:style w:type="paragraph" w:styleId="a8">
    <w:name w:val="List Paragraph"/>
    <w:aliases w:val="Содержание. 2 уровень"/>
    <w:basedOn w:val="a"/>
    <w:link w:val="a9"/>
    <w:uiPriority w:val="34"/>
    <w:qFormat/>
    <w:rsid w:val="00AF15CC"/>
    <w:pPr>
      <w:spacing w:after="0" w:line="240" w:lineRule="auto"/>
      <w:ind w:left="720"/>
    </w:pPr>
    <w:rPr>
      <w:rFonts w:cs="Times New Roman"/>
      <w:sz w:val="24"/>
      <w:szCs w:val="24"/>
    </w:rPr>
  </w:style>
  <w:style w:type="paragraph" w:styleId="aa">
    <w:name w:val="No Spacing"/>
    <w:uiPriority w:val="99"/>
    <w:qFormat/>
    <w:rsid w:val="00AF15CC"/>
    <w:rPr>
      <w:sz w:val="24"/>
      <w:szCs w:val="24"/>
    </w:rPr>
  </w:style>
  <w:style w:type="paragraph" w:customStyle="1" w:styleId="Default">
    <w:name w:val="Default"/>
    <w:uiPriority w:val="99"/>
    <w:rsid w:val="00AF15CC"/>
    <w:pPr>
      <w:autoSpaceDE w:val="0"/>
      <w:autoSpaceDN w:val="0"/>
      <w:adjustRightInd w:val="0"/>
    </w:pPr>
    <w:rPr>
      <w:color w:val="000000"/>
      <w:sz w:val="24"/>
      <w:szCs w:val="24"/>
      <w:lang w:eastAsia="en-US"/>
    </w:rPr>
  </w:style>
  <w:style w:type="paragraph" w:styleId="ab">
    <w:name w:val="Balloon Text"/>
    <w:basedOn w:val="a"/>
    <w:link w:val="ac"/>
    <w:uiPriority w:val="99"/>
    <w:semiHidden/>
    <w:rsid w:val="00BD0C7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BD0C7E"/>
    <w:rPr>
      <w:rFonts w:ascii="Tahoma" w:hAnsi="Tahoma" w:cs="Tahoma"/>
      <w:sz w:val="16"/>
      <w:szCs w:val="16"/>
    </w:rPr>
  </w:style>
  <w:style w:type="paragraph" w:customStyle="1" w:styleId="ConsPlusNormal">
    <w:name w:val="ConsPlusNormal"/>
    <w:uiPriority w:val="99"/>
    <w:rsid w:val="00D10AB8"/>
    <w:pPr>
      <w:widowControl w:val="0"/>
      <w:autoSpaceDE w:val="0"/>
      <w:autoSpaceDN w:val="0"/>
      <w:adjustRightInd w:val="0"/>
    </w:pPr>
    <w:rPr>
      <w:rFonts w:ascii="Arial" w:hAnsi="Arial" w:cs="Arial"/>
      <w:sz w:val="20"/>
      <w:szCs w:val="20"/>
    </w:rPr>
  </w:style>
  <w:style w:type="paragraph" w:customStyle="1" w:styleId="ConsPlusTitle">
    <w:name w:val="ConsPlusTitle"/>
    <w:rsid w:val="004C09E9"/>
    <w:pPr>
      <w:widowControl w:val="0"/>
      <w:autoSpaceDE w:val="0"/>
      <w:autoSpaceDN w:val="0"/>
    </w:pPr>
    <w:rPr>
      <w:rFonts w:cs="Calibri"/>
      <w:b/>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rsid w:val="0021788B"/>
    <w:pPr>
      <w:spacing w:after="0" w:line="240" w:lineRule="auto"/>
    </w:pPr>
    <w:rPr>
      <w:rFonts w:ascii="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21788B"/>
    <w:rPr>
      <w:rFonts w:ascii="Times New Roman" w:hAnsi="Times New Roman"/>
      <w:sz w:val="20"/>
      <w:szCs w:val="20"/>
      <w:lang w:val="en-US" w:eastAsia="x-none"/>
    </w:rPr>
  </w:style>
  <w:style w:type="character" w:styleId="af">
    <w:name w:val="footnote reference"/>
    <w:uiPriority w:val="99"/>
    <w:rsid w:val="0021788B"/>
    <w:rPr>
      <w:rFonts w:cs="Times New Roman"/>
      <w:vertAlign w:val="superscript"/>
    </w:rPr>
  </w:style>
  <w:style w:type="character" w:styleId="af0">
    <w:name w:val="Emphasis"/>
    <w:qFormat/>
    <w:locked/>
    <w:rsid w:val="0021788B"/>
    <w:rPr>
      <w:rFonts w:cs="Times New Roman"/>
      <w:i/>
    </w:rPr>
  </w:style>
  <w:style w:type="character" w:customStyle="1" w:styleId="a9">
    <w:name w:val="Абзац списка Знак"/>
    <w:aliases w:val="Содержание. 2 уровень Знак"/>
    <w:link w:val="a8"/>
    <w:uiPriority w:val="34"/>
    <w:qFormat/>
    <w:locked/>
    <w:rsid w:val="00C0252F"/>
    <w:rPr>
      <w:sz w:val="24"/>
      <w:szCs w:val="24"/>
    </w:rPr>
  </w:style>
  <w:style w:type="character" w:styleId="af1">
    <w:name w:val="Hyperlink"/>
    <w:uiPriority w:val="99"/>
    <w:unhideWhenUsed/>
    <w:rsid w:val="009E624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807942">
      <w:bodyDiv w:val="1"/>
      <w:marLeft w:val="0"/>
      <w:marRight w:val="0"/>
      <w:marTop w:val="0"/>
      <w:marBottom w:val="0"/>
      <w:divBdr>
        <w:top w:val="none" w:sz="0" w:space="0" w:color="auto"/>
        <w:left w:val="none" w:sz="0" w:space="0" w:color="auto"/>
        <w:bottom w:val="none" w:sz="0" w:space="0" w:color="auto"/>
        <w:right w:val="none" w:sz="0" w:space="0" w:color="auto"/>
      </w:divBdr>
    </w:div>
    <w:div w:id="1106658095">
      <w:bodyDiv w:val="1"/>
      <w:marLeft w:val="0"/>
      <w:marRight w:val="0"/>
      <w:marTop w:val="0"/>
      <w:marBottom w:val="0"/>
      <w:divBdr>
        <w:top w:val="none" w:sz="0" w:space="0" w:color="auto"/>
        <w:left w:val="none" w:sz="0" w:space="0" w:color="auto"/>
        <w:bottom w:val="none" w:sz="0" w:space="0" w:color="auto"/>
        <w:right w:val="none" w:sz="0" w:space="0" w:color="auto"/>
      </w:divBdr>
    </w:div>
    <w:div w:id="1691567844">
      <w:bodyDiv w:val="1"/>
      <w:marLeft w:val="0"/>
      <w:marRight w:val="0"/>
      <w:marTop w:val="0"/>
      <w:marBottom w:val="0"/>
      <w:divBdr>
        <w:top w:val="none" w:sz="0" w:space="0" w:color="auto"/>
        <w:left w:val="none" w:sz="0" w:space="0" w:color="auto"/>
        <w:bottom w:val="none" w:sz="0" w:space="0" w:color="auto"/>
        <w:right w:val="none" w:sz="0" w:space="0" w:color="auto"/>
      </w:divBdr>
    </w:div>
    <w:div w:id="189388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465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ook.ru/book/944979" TargetMode="External"/><Relationship Id="rId4" Type="http://schemas.openxmlformats.org/officeDocument/2006/relationships/settings" Target="settings.xml"/><Relationship Id="rId9" Type="http://schemas.openxmlformats.org/officeDocument/2006/relationships/hyperlink" Target="https://book.ru/book/9449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10</Pages>
  <Words>1798</Words>
  <Characters>10249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НИЖЕГОРОДСКОЙ ОБЛАСТИ</vt:lpstr>
    </vt:vector>
  </TitlesOfParts>
  <Company>Reanimator Extreme Edition</Company>
  <LinksUpToDate>false</LinksUpToDate>
  <CharactersWithSpaces>12023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НИЖЕГОРОДСКОЙ ОБЛАСТИ</dc:title>
  <dc:subject/>
  <dc:creator>Пользователь</dc:creator>
  <cp:keywords/>
  <dc:description/>
  <cp:lastModifiedBy>sat129</cp:lastModifiedBy>
  <cp:revision>49</cp:revision>
  <cp:lastPrinted>2018-01-16T10:53:00Z</cp:lastPrinted>
  <dcterms:created xsi:type="dcterms:W3CDTF">2016-09-30T10:57:00Z</dcterms:created>
  <dcterms:modified xsi:type="dcterms:W3CDTF">2023-06-02T11:17:00Z</dcterms:modified>
</cp:coreProperties>
</file>